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9EEA9" w14:textId="77777777" w:rsidR="007C5867" w:rsidRDefault="00FE0011">
      <w:r>
        <w:rPr>
          <w:noProof/>
          <w:lang w:eastAsia="en-GB"/>
        </w:rPr>
        <w:drawing>
          <wp:inline distT="0" distB="0" distL="0" distR="0" wp14:anchorId="0753773F" wp14:editId="28126249">
            <wp:extent cx="3190875" cy="5055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FM\Logos\IFM Logo.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190875" cy="505596"/>
                    </a:xfrm>
                    <a:prstGeom prst="rect">
                      <a:avLst/>
                    </a:prstGeom>
                    <a:noFill/>
                    <a:ln w="9525">
                      <a:noFill/>
                      <a:miter lim="800000"/>
                      <a:headEnd/>
                      <a:tailEnd/>
                    </a:ln>
                  </pic:spPr>
                </pic:pic>
              </a:graphicData>
            </a:graphic>
          </wp:inline>
        </w:drawing>
      </w:r>
    </w:p>
    <w:p w14:paraId="0275900E" w14:textId="77777777" w:rsidR="00A611C2" w:rsidRDefault="00A611C2"/>
    <w:p w14:paraId="73242793" w14:textId="77777777" w:rsidR="00A611C2" w:rsidRDefault="00A611C2"/>
    <w:p w14:paraId="4D0F1EFA" w14:textId="77777777" w:rsidR="00A611C2" w:rsidRDefault="00A611C2"/>
    <w:p w14:paraId="58242EDE" w14:textId="77777777" w:rsidR="00A611C2" w:rsidRDefault="00A611C2" w:rsidP="00A611C2">
      <w:pPr>
        <w:pStyle w:val="Default"/>
      </w:pPr>
    </w:p>
    <w:p w14:paraId="7F26D083" w14:textId="77777777" w:rsidR="00A611C2" w:rsidRPr="005C63E8" w:rsidRDefault="00A611C2" w:rsidP="005C63E8">
      <w:pPr>
        <w:rPr>
          <w:sz w:val="72"/>
          <w:szCs w:val="72"/>
        </w:rPr>
      </w:pPr>
      <w:r w:rsidRPr="005C63E8">
        <w:rPr>
          <w:sz w:val="72"/>
          <w:szCs w:val="72"/>
        </w:rPr>
        <w:t xml:space="preserve">Application for </w:t>
      </w:r>
    </w:p>
    <w:p w14:paraId="0F1A37F1" w14:textId="77777777" w:rsidR="00A611C2" w:rsidRPr="005C63E8" w:rsidRDefault="00A611C2" w:rsidP="005C63E8">
      <w:pPr>
        <w:rPr>
          <w:sz w:val="72"/>
          <w:szCs w:val="72"/>
        </w:rPr>
      </w:pPr>
      <w:r w:rsidRPr="005C63E8">
        <w:rPr>
          <w:sz w:val="72"/>
          <w:szCs w:val="72"/>
        </w:rPr>
        <w:t xml:space="preserve">Registration </w:t>
      </w:r>
    </w:p>
    <w:p w14:paraId="7BE0BFE3" w14:textId="77777777" w:rsidR="00A611C2" w:rsidRPr="005C63E8" w:rsidRDefault="00A611C2" w:rsidP="005C63E8">
      <w:pPr>
        <w:rPr>
          <w:sz w:val="72"/>
          <w:szCs w:val="72"/>
        </w:rPr>
      </w:pPr>
      <w:r w:rsidRPr="005C63E8">
        <w:rPr>
          <w:sz w:val="72"/>
          <w:szCs w:val="72"/>
        </w:rPr>
        <w:t>As a Chartered Environmentalist</w:t>
      </w:r>
    </w:p>
    <w:p w14:paraId="782E4F2A" w14:textId="77777777" w:rsidR="00A611C2" w:rsidRDefault="00A611C2" w:rsidP="00A611C2">
      <w:pPr>
        <w:pStyle w:val="Default"/>
      </w:pPr>
    </w:p>
    <w:p w14:paraId="239FE716" w14:textId="77777777" w:rsidR="00A611C2" w:rsidRDefault="00A611C2" w:rsidP="005C63E8">
      <w:r>
        <w:t xml:space="preserve"> “Sustainability through </w:t>
      </w:r>
    </w:p>
    <w:p w14:paraId="4870EEF7" w14:textId="77777777" w:rsidR="00A611C2" w:rsidRDefault="00A611C2" w:rsidP="005C63E8">
      <w:r>
        <w:t xml:space="preserve">Environmental Professionalism” </w:t>
      </w:r>
    </w:p>
    <w:p w14:paraId="2F8C4782" w14:textId="77777777" w:rsidR="00A611C2" w:rsidRDefault="00A611C2" w:rsidP="005C63E8"/>
    <w:p w14:paraId="33A00E89" w14:textId="77777777" w:rsidR="00A611C2" w:rsidRDefault="00A611C2" w:rsidP="005C63E8"/>
    <w:p w14:paraId="1E5A5C1D" w14:textId="77777777" w:rsidR="00A611C2" w:rsidRDefault="00A611C2" w:rsidP="005C63E8"/>
    <w:p w14:paraId="0B8C7CCF" w14:textId="77777777" w:rsidR="00A611C2" w:rsidRDefault="00640A93" w:rsidP="005C63E8">
      <w:r>
        <w:t>July</w:t>
      </w:r>
      <w:r w:rsidR="00981561">
        <w:t xml:space="preserve"> 20</w:t>
      </w:r>
      <w:r>
        <w:t>20</w:t>
      </w:r>
    </w:p>
    <w:p w14:paraId="279CD47D" w14:textId="77777777" w:rsidR="00A611C2" w:rsidRDefault="00A611C2" w:rsidP="005C63E8">
      <w:pPr>
        <w:rPr>
          <w:sz w:val="72"/>
          <w:szCs w:val="72"/>
        </w:rPr>
      </w:pPr>
    </w:p>
    <w:p w14:paraId="4690773B" w14:textId="77777777" w:rsidR="00A611C2" w:rsidRDefault="00640A93" w:rsidP="005C63E8">
      <w:pPr>
        <w:rPr>
          <w:sz w:val="72"/>
          <w:szCs w:val="72"/>
        </w:rPr>
      </w:pPr>
      <w:r>
        <w:rPr>
          <w:noProof/>
          <w:sz w:val="72"/>
          <w:szCs w:val="72"/>
        </w:rPr>
        <w:drawing>
          <wp:inline distT="0" distB="0" distL="0" distR="0" wp14:anchorId="64515F69" wp14:editId="20C637A2">
            <wp:extent cx="2860752" cy="1027538"/>
            <wp:effectExtent l="0" t="0" r="0" b="1270"/>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94785" cy="1039762"/>
                    </a:xfrm>
                    <a:prstGeom prst="rect">
                      <a:avLst/>
                    </a:prstGeom>
                  </pic:spPr>
                </pic:pic>
              </a:graphicData>
            </a:graphic>
          </wp:inline>
        </w:drawing>
      </w:r>
      <w:r w:rsidR="00A611C2">
        <w:rPr>
          <w:sz w:val="72"/>
          <w:szCs w:val="72"/>
        </w:rPr>
        <w:t xml:space="preserve"> </w:t>
      </w:r>
    </w:p>
    <w:p w14:paraId="2F3AF8A3" w14:textId="77777777" w:rsidR="00A611C2" w:rsidRDefault="00A611C2" w:rsidP="005C63E8">
      <w:pPr>
        <w:rPr>
          <w:sz w:val="23"/>
          <w:szCs w:val="23"/>
        </w:rPr>
      </w:pPr>
      <w:r>
        <w:rPr>
          <w:sz w:val="23"/>
          <w:szCs w:val="23"/>
        </w:rPr>
        <w:lastRenderedPageBreak/>
        <w:t>Society for the Environment</w:t>
      </w:r>
    </w:p>
    <w:p w14:paraId="046155C4" w14:textId="77777777" w:rsidR="00A611C2" w:rsidRDefault="00A611C2" w:rsidP="005C63E8">
      <w:r>
        <w:t>Edition Control</w:t>
      </w:r>
    </w:p>
    <w:tbl>
      <w:tblPr>
        <w:tblStyle w:val="TableGrid"/>
        <w:tblW w:w="0" w:type="auto"/>
        <w:tblLook w:val="04A0" w:firstRow="1" w:lastRow="0" w:firstColumn="1" w:lastColumn="0" w:noHBand="0" w:noVBand="1"/>
      </w:tblPr>
      <w:tblGrid>
        <w:gridCol w:w="2995"/>
        <w:gridCol w:w="3003"/>
        <w:gridCol w:w="3018"/>
      </w:tblGrid>
      <w:tr w:rsidR="00A611C2" w14:paraId="63E9395F" w14:textId="77777777" w:rsidTr="00A611C2">
        <w:tc>
          <w:tcPr>
            <w:tcW w:w="3080" w:type="dxa"/>
            <w:shd w:val="clear" w:color="auto" w:fill="C4BC96" w:themeFill="background2" w:themeFillShade="BF"/>
          </w:tcPr>
          <w:p w14:paraId="2523FDCC" w14:textId="77777777" w:rsidR="00A611C2" w:rsidRDefault="00A611C2" w:rsidP="00A611C2">
            <w:r>
              <w:t>Edition</w:t>
            </w:r>
          </w:p>
        </w:tc>
        <w:tc>
          <w:tcPr>
            <w:tcW w:w="3081" w:type="dxa"/>
            <w:shd w:val="clear" w:color="auto" w:fill="C4BC96" w:themeFill="background2" w:themeFillShade="BF"/>
          </w:tcPr>
          <w:p w14:paraId="70CC3A6C" w14:textId="77777777" w:rsidR="00A611C2" w:rsidRDefault="00A611C2" w:rsidP="00A611C2">
            <w:r>
              <w:t>Revision Date</w:t>
            </w:r>
          </w:p>
        </w:tc>
        <w:tc>
          <w:tcPr>
            <w:tcW w:w="3081" w:type="dxa"/>
            <w:shd w:val="clear" w:color="auto" w:fill="C4BC96" w:themeFill="background2" w:themeFillShade="BF"/>
          </w:tcPr>
          <w:p w14:paraId="65EA2DBB" w14:textId="77777777" w:rsidR="00A611C2" w:rsidRDefault="00A611C2" w:rsidP="00A611C2">
            <w:r>
              <w:t>Notes</w:t>
            </w:r>
          </w:p>
        </w:tc>
      </w:tr>
      <w:tr w:rsidR="00A611C2" w14:paraId="485A0D4C" w14:textId="77777777" w:rsidTr="00A611C2">
        <w:tc>
          <w:tcPr>
            <w:tcW w:w="3080" w:type="dxa"/>
          </w:tcPr>
          <w:p w14:paraId="054AD492" w14:textId="77777777" w:rsidR="00A611C2" w:rsidRDefault="00A611C2" w:rsidP="00A611C2">
            <w:r>
              <w:t>Edition 1</w:t>
            </w:r>
          </w:p>
        </w:tc>
        <w:tc>
          <w:tcPr>
            <w:tcW w:w="3081" w:type="dxa"/>
          </w:tcPr>
          <w:p w14:paraId="22C99D76" w14:textId="77777777" w:rsidR="00A611C2" w:rsidRDefault="00A611C2" w:rsidP="00A611C2">
            <w:r>
              <w:t>March 2014</w:t>
            </w:r>
          </w:p>
        </w:tc>
        <w:tc>
          <w:tcPr>
            <w:tcW w:w="3081" w:type="dxa"/>
          </w:tcPr>
          <w:p w14:paraId="2BAA8917" w14:textId="77777777" w:rsidR="00A611C2" w:rsidRDefault="00A611C2" w:rsidP="00A611C2">
            <w:r>
              <w:t>Original based on SocEnv Practice Direction Edition 3.6 October 2012</w:t>
            </w:r>
          </w:p>
        </w:tc>
      </w:tr>
      <w:tr w:rsidR="00007CB4" w14:paraId="055BB756" w14:textId="77777777" w:rsidTr="00A611C2">
        <w:tc>
          <w:tcPr>
            <w:tcW w:w="3080" w:type="dxa"/>
          </w:tcPr>
          <w:p w14:paraId="41BD0390" w14:textId="77777777" w:rsidR="00007CB4" w:rsidRDefault="00007CB4" w:rsidP="00A611C2">
            <w:r>
              <w:t>Edition 1.1</w:t>
            </w:r>
          </w:p>
        </w:tc>
        <w:tc>
          <w:tcPr>
            <w:tcW w:w="3081" w:type="dxa"/>
          </w:tcPr>
          <w:p w14:paraId="0B3E74D2" w14:textId="77777777" w:rsidR="00007CB4" w:rsidRDefault="00007CB4" w:rsidP="00A611C2">
            <w:r>
              <w:t>March 2015</w:t>
            </w:r>
          </w:p>
        </w:tc>
        <w:tc>
          <w:tcPr>
            <w:tcW w:w="3081" w:type="dxa"/>
          </w:tcPr>
          <w:p w14:paraId="76145708" w14:textId="77777777" w:rsidR="00007CB4" w:rsidRDefault="00007CB4" w:rsidP="00007CB4">
            <w:r>
              <w:t>Including amended paragraphs 4.4.7 and 4.4.8.</w:t>
            </w:r>
          </w:p>
        </w:tc>
      </w:tr>
      <w:tr w:rsidR="009F590A" w14:paraId="06016797" w14:textId="77777777" w:rsidTr="00A611C2">
        <w:tc>
          <w:tcPr>
            <w:tcW w:w="3080" w:type="dxa"/>
          </w:tcPr>
          <w:p w14:paraId="2A95013C" w14:textId="77777777" w:rsidR="009F590A" w:rsidRDefault="009F590A" w:rsidP="00A611C2">
            <w:r>
              <w:t>Edition 1.2</w:t>
            </w:r>
          </w:p>
        </w:tc>
        <w:tc>
          <w:tcPr>
            <w:tcW w:w="3081" w:type="dxa"/>
          </w:tcPr>
          <w:p w14:paraId="315D2DF8" w14:textId="77777777" w:rsidR="009F590A" w:rsidRDefault="009F590A" w:rsidP="00A611C2">
            <w:r>
              <w:t>March 2016</w:t>
            </w:r>
          </w:p>
        </w:tc>
        <w:tc>
          <w:tcPr>
            <w:tcW w:w="3081" w:type="dxa"/>
          </w:tcPr>
          <w:p w14:paraId="5EB94E65" w14:textId="77777777" w:rsidR="009F590A" w:rsidRDefault="009F590A" w:rsidP="00007CB4">
            <w:r>
              <w:t>Including requirement for application forms to be signed by 2 mentors, sponsors or supervisors as identified in Licence Review February 2016.</w:t>
            </w:r>
          </w:p>
        </w:tc>
      </w:tr>
    </w:tbl>
    <w:p w14:paraId="7EEFB8BC" w14:textId="77777777" w:rsidR="00A611C2" w:rsidRDefault="00A611C2" w:rsidP="00A611C2"/>
    <w:p w14:paraId="4D8EFCEE" w14:textId="77777777" w:rsidR="00A611C2" w:rsidRDefault="00A611C2">
      <w:r>
        <w:br w:type="page"/>
      </w:r>
    </w:p>
    <w:p w14:paraId="018A2163" w14:textId="77777777" w:rsidR="00A611C2" w:rsidRDefault="00A611C2" w:rsidP="005C63E8">
      <w:pPr>
        <w:rPr>
          <w:sz w:val="22"/>
        </w:rPr>
      </w:pPr>
      <w:r>
        <w:lastRenderedPageBreak/>
        <w:t xml:space="preserve">Contents </w:t>
      </w:r>
      <w:r>
        <w:rPr>
          <w:sz w:val="22"/>
        </w:rPr>
        <w:t xml:space="preserve">Page </w:t>
      </w:r>
    </w:p>
    <w:p w14:paraId="2B2F8E29" w14:textId="77777777" w:rsidR="0015292D" w:rsidRDefault="0015292D" w:rsidP="00A71384">
      <w:pPr>
        <w:pStyle w:val="Default"/>
        <w:outlineLvl w:val="0"/>
        <w:rPr>
          <w:b/>
          <w:bCs/>
          <w:sz w:val="22"/>
          <w:szCs w:val="22"/>
        </w:rPr>
      </w:pPr>
    </w:p>
    <w:p w14:paraId="5A6D8167" w14:textId="77777777" w:rsidR="008D6B6F" w:rsidRDefault="00616CAF">
      <w:pPr>
        <w:pStyle w:val="TOC1"/>
        <w:tabs>
          <w:tab w:val="right" w:leader="dot" w:pos="9016"/>
        </w:tabs>
        <w:rPr>
          <w:rFonts w:asciiTheme="minorHAnsi" w:eastAsiaTheme="minorEastAsia" w:hAnsiTheme="minorHAnsi"/>
          <w:noProof/>
          <w:sz w:val="22"/>
          <w:lang w:eastAsia="en-GB"/>
        </w:rPr>
      </w:pPr>
      <w:r>
        <w:rPr>
          <w:b/>
          <w:bCs/>
          <w:sz w:val="22"/>
        </w:rPr>
        <w:fldChar w:fldCharType="begin"/>
      </w:r>
      <w:r w:rsidR="005C63E8">
        <w:rPr>
          <w:b/>
          <w:bCs/>
          <w:sz w:val="22"/>
        </w:rPr>
        <w:instrText xml:space="preserve"> TOC \o "1-1" \h \z \u </w:instrText>
      </w:r>
      <w:r>
        <w:rPr>
          <w:b/>
          <w:bCs/>
          <w:sz w:val="22"/>
        </w:rPr>
        <w:fldChar w:fldCharType="separate"/>
      </w:r>
      <w:hyperlink w:anchor="_Toc383078486" w:history="1">
        <w:r w:rsidR="008D6B6F" w:rsidRPr="00F101A9">
          <w:rPr>
            <w:rStyle w:val="Hyperlink"/>
            <w:rFonts w:cs="Arial"/>
            <w:noProof/>
          </w:rPr>
          <w:t>1 Introduction</w:t>
        </w:r>
        <w:r w:rsidR="008D6B6F">
          <w:rPr>
            <w:noProof/>
            <w:webHidden/>
          </w:rPr>
          <w:tab/>
        </w:r>
        <w:r>
          <w:rPr>
            <w:noProof/>
            <w:webHidden/>
          </w:rPr>
          <w:fldChar w:fldCharType="begin"/>
        </w:r>
        <w:r w:rsidR="008D6B6F">
          <w:rPr>
            <w:noProof/>
            <w:webHidden/>
          </w:rPr>
          <w:instrText xml:space="preserve"> PAGEREF _Toc383078486 \h </w:instrText>
        </w:r>
        <w:r>
          <w:rPr>
            <w:noProof/>
            <w:webHidden/>
          </w:rPr>
        </w:r>
        <w:r>
          <w:rPr>
            <w:noProof/>
            <w:webHidden/>
          </w:rPr>
          <w:fldChar w:fldCharType="separate"/>
        </w:r>
        <w:r w:rsidR="00A67B42">
          <w:rPr>
            <w:noProof/>
            <w:webHidden/>
          </w:rPr>
          <w:t>1</w:t>
        </w:r>
        <w:r>
          <w:rPr>
            <w:noProof/>
            <w:webHidden/>
          </w:rPr>
          <w:fldChar w:fldCharType="end"/>
        </w:r>
      </w:hyperlink>
    </w:p>
    <w:p w14:paraId="360A2ED6"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87" w:history="1">
        <w:r w:rsidR="008D6B6F" w:rsidRPr="00F101A9">
          <w:rPr>
            <w:rStyle w:val="Hyperlink"/>
            <w:rFonts w:cs="Arial"/>
            <w:noProof/>
          </w:rPr>
          <w:t>2. Eligibility Criteria for Chartered Environmentalist</w:t>
        </w:r>
        <w:r w:rsidR="008D6B6F">
          <w:rPr>
            <w:noProof/>
            <w:webHidden/>
          </w:rPr>
          <w:tab/>
        </w:r>
        <w:r w:rsidR="00616CAF">
          <w:rPr>
            <w:noProof/>
            <w:webHidden/>
          </w:rPr>
          <w:fldChar w:fldCharType="begin"/>
        </w:r>
        <w:r w:rsidR="008D6B6F">
          <w:rPr>
            <w:noProof/>
            <w:webHidden/>
          </w:rPr>
          <w:instrText xml:space="preserve"> PAGEREF _Toc383078487 \h </w:instrText>
        </w:r>
        <w:r w:rsidR="00616CAF">
          <w:rPr>
            <w:noProof/>
            <w:webHidden/>
          </w:rPr>
        </w:r>
        <w:r w:rsidR="00616CAF">
          <w:rPr>
            <w:noProof/>
            <w:webHidden/>
          </w:rPr>
          <w:fldChar w:fldCharType="separate"/>
        </w:r>
        <w:r w:rsidR="00A67B42">
          <w:rPr>
            <w:noProof/>
            <w:webHidden/>
          </w:rPr>
          <w:t>1</w:t>
        </w:r>
        <w:r w:rsidR="00616CAF">
          <w:rPr>
            <w:noProof/>
            <w:webHidden/>
          </w:rPr>
          <w:fldChar w:fldCharType="end"/>
        </w:r>
      </w:hyperlink>
    </w:p>
    <w:p w14:paraId="3FB3A4CE"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88" w:history="1">
        <w:r w:rsidR="008D6B6F" w:rsidRPr="00F101A9">
          <w:rPr>
            <w:rStyle w:val="Hyperlink"/>
            <w:rFonts w:cs="Arial"/>
            <w:noProof/>
          </w:rPr>
          <w:t>3. CEnv Competences</w:t>
        </w:r>
        <w:r w:rsidR="008D6B6F">
          <w:rPr>
            <w:noProof/>
            <w:webHidden/>
          </w:rPr>
          <w:tab/>
        </w:r>
        <w:r w:rsidR="00616CAF">
          <w:rPr>
            <w:noProof/>
            <w:webHidden/>
          </w:rPr>
          <w:fldChar w:fldCharType="begin"/>
        </w:r>
        <w:r w:rsidR="008D6B6F">
          <w:rPr>
            <w:noProof/>
            <w:webHidden/>
          </w:rPr>
          <w:instrText xml:space="preserve"> PAGEREF _Toc383078488 \h </w:instrText>
        </w:r>
        <w:r w:rsidR="00616CAF">
          <w:rPr>
            <w:noProof/>
            <w:webHidden/>
          </w:rPr>
        </w:r>
        <w:r w:rsidR="00616CAF">
          <w:rPr>
            <w:noProof/>
            <w:webHidden/>
          </w:rPr>
          <w:fldChar w:fldCharType="separate"/>
        </w:r>
        <w:r w:rsidR="00A67B42">
          <w:rPr>
            <w:noProof/>
            <w:webHidden/>
          </w:rPr>
          <w:t>2</w:t>
        </w:r>
        <w:r w:rsidR="00616CAF">
          <w:rPr>
            <w:noProof/>
            <w:webHidden/>
          </w:rPr>
          <w:fldChar w:fldCharType="end"/>
        </w:r>
      </w:hyperlink>
    </w:p>
    <w:p w14:paraId="69C63D3D"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89" w:history="1">
        <w:r w:rsidR="008D6B6F" w:rsidRPr="00F101A9">
          <w:rPr>
            <w:rStyle w:val="Hyperlink"/>
            <w:rFonts w:cs="Arial"/>
            <w:noProof/>
          </w:rPr>
          <w:t>4. Registration Process</w:t>
        </w:r>
        <w:r w:rsidR="008D6B6F">
          <w:rPr>
            <w:noProof/>
            <w:webHidden/>
          </w:rPr>
          <w:tab/>
        </w:r>
        <w:r w:rsidR="00616CAF">
          <w:rPr>
            <w:noProof/>
            <w:webHidden/>
          </w:rPr>
          <w:fldChar w:fldCharType="begin"/>
        </w:r>
        <w:r w:rsidR="008D6B6F">
          <w:rPr>
            <w:noProof/>
            <w:webHidden/>
          </w:rPr>
          <w:instrText xml:space="preserve"> PAGEREF _Toc383078489 \h </w:instrText>
        </w:r>
        <w:r w:rsidR="00616CAF">
          <w:rPr>
            <w:noProof/>
            <w:webHidden/>
          </w:rPr>
        </w:r>
        <w:r w:rsidR="00616CAF">
          <w:rPr>
            <w:noProof/>
            <w:webHidden/>
          </w:rPr>
          <w:fldChar w:fldCharType="separate"/>
        </w:r>
        <w:r w:rsidR="00A67B42">
          <w:rPr>
            <w:noProof/>
            <w:webHidden/>
          </w:rPr>
          <w:t>5</w:t>
        </w:r>
        <w:r w:rsidR="00616CAF">
          <w:rPr>
            <w:noProof/>
            <w:webHidden/>
          </w:rPr>
          <w:fldChar w:fldCharType="end"/>
        </w:r>
      </w:hyperlink>
    </w:p>
    <w:p w14:paraId="75283528"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90" w:history="1">
        <w:r w:rsidR="008D6B6F" w:rsidRPr="00F101A9">
          <w:rPr>
            <w:rStyle w:val="Hyperlink"/>
            <w:rFonts w:cs="Arial"/>
            <w:noProof/>
          </w:rPr>
          <w:t>5. Continuing Professional Development</w:t>
        </w:r>
        <w:r w:rsidR="008D6B6F">
          <w:rPr>
            <w:noProof/>
            <w:webHidden/>
          </w:rPr>
          <w:tab/>
        </w:r>
        <w:r w:rsidR="00616CAF">
          <w:rPr>
            <w:noProof/>
            <w:webHidden/>
          </w:rPr>
          <w:fldChar w:fldCharType="begin"/>
        </w:r>
        <w:r w:rsidR="008D6B6F">
          <w:rPr>
            <w:noProof/>
            <w:webHidden/>
          </w:rPr>
          <w:instrText xml:space="preserve"> PAGEREF _Toc383078490 \h </w:instrText>
        </w:r>
        <w:r w:rsidR="00616CAF">
          <w:rPr>
            <w:noProof/>
            <w:webHidden/>
          </w:rPr>
        </w:r>
        <w:r w:rsidR="00616CAF">
          <w:rPr>
            <w:noProof/>
            <w:webHidden/>
          </w:rPr>
          <w:fldChar w:fldCharType="separate"/>
        </w:r>
        <w:r w:rsidR="00A67B42">
          <w:rPr>
            <w:noProof/>
            <w:webHidden/>
          </w:rPr>
          <w:t>8</w:t>
        </w:r>
        <w:r w:rsidR="00616CAF">
          <w:rPr>
            <w:noProof/>
            <w:webHidden/>
          </w:rPr>
          <w:fldChar w:fldCharType="end"/>
        </w:r>
      </w:hyperlink>
    </w:p>
    <w:p w14:paraId="228C443B"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91" w:history="1">
        <w:r w:rsidR="008D6B6F" w:rsidRPr="00F101A9">
          <w:rPr>
            <w:rStyle w:val="Hyperlink"/>
            <w:rFonts w:cs="Arial"/>
            <w:noProof/>
          </w:rPr>
          <w:t>6. Appeals</w:t>
        </w:r>
        <w:r w:rsidR="008D6B6F">
          <w:rPr>
            <w:noProof/>
            <w:webHidden/>
          </w:rPr>
          <w:tab/>
        </w:r>
        <w:r w:rsidR="00616CAF">
          <w:rPr>
            <w:noProof/>
            <w:webHidden/>
          </w:rPr>
          <w:fldChar w:fldCharType="begin"/>
        </w:r>
        <w:r w:rsidR="008D6B6F">
          <w:rPr>
            <w:noProof/>
            <w:webHidden/>
          </w:rPr>
          <w:instrText xml:space="preserve"> PAGEREF _Toc383078491 \h </w:instrText>
        </w:r>
        <w:r w:rsidR="00616CAF">
          <w:rPr>
            <w:noProof/>
            <w:webHidden/>
          </w:rPr>
        </w:r>
        <w:r w:rsidR="00616CAF">
          <w:rPr>
            <w:noProof/>
            <w:webHidden/>
          </w:rPr>
          <w:fldChar w:fldCharType="separate"/>
        </w:r>
        <w:r w:rsidR="00A67B42">
          <w:rPr>
            <w:noProof/>
            <w:webHidden/>
          </w:rPr>
          <w:t>9</w:t>
        </w:r>
        <w:r w:rsidR="00616CAF">
          <w:rPr>
            <w:noProof/>
            <w:webHidden/>
          </w:rPr>
          <w:fldChar w:fldCharType="end"/>
        </w:r>
      </w:hyperlink>
    </w:p>
    <w:p w14:paraId="7A225948"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92" w:history="1">
        <w:r w:rsidR="008D6B6F" w:rsidRPr="00F101A9">
          <w:rPr>
            <w:rStyle w:val="Hyperlink"/>
            <w:rFonts w:cs="Arial"/>
            <w:noProof/>
          </w:rPr>
          <w:t>7. Code of Ethics</w:t>
        </w:r>
        <w:r w:rsidR="008D6B6F">
          <w:rPr>
            <w:noProof/>
            <w:webHidden/>
          </w:rPr>
          <w:tab/>
        </w:r>
        <w:r w:rsidR="00616CAF">
          <w:rPr>
            <w:noProof/>
            <w:webHidden/>
          </w:rPr>
          <w:fldChar w:fldCharType="begin"/>
        </w:r>
        <w:r w:rsidR="008D6B6F">
          <w:rPr>
            <w:noProof/>
            <w:webHidden/>
          </w:rPr>
          <w:instrText xml:space="preserve"> PAGEREF _Toc383078492 \h </w:instrText>
        </w:r>
        <w:r w:rsidR="00616CAF">
          <w:rPr>
            <w:noProof/>
            <w:webHidden/>
          </w:rPr>
        </w:r>
        <w:r w:rsidR="00616CAF">
          <w:rPr>
            <w:noProof/>
            <w:webHidden/>
          </w:rPr>
          <w:fldChar w:fldCharType="separate"/>
        </w:r>
        <w:r w:rsidR="00A67B42">
          <w:rPr>
            <w:noProof/>
            <w:webHidden/>
          </w:rPr>
          <w:t>10</w:t>
        </w:r>
        <w:r w:rsidR="00616CAF">
          <w:rPr>
            <w:noProof/>
            <w:webHidden/>
          </w:rPr>
          <w:fldChar w:fldCharType="end"/>
        </w:r>
      </w:hyperlink>
    </w:p>
    <w:p w14:paraId="12C814CC"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93" w:history="1">
        <w:r w:rsidR="008D6B6F" w:rsidRPr="00F101A9">
          <w:rPr>
            <w:rStyle w:val="Hyperlink"/>
            <w:rFonts w:cs="Arial"/>
            <w:noProof/>
          </w:rPr>
          <w:t>Appendix 1: Candidate Assessment Form</w:t>
        </w:r>
        <w:r w:rsidR="008D6B6F">
          <w:rPr>
            <w:noProof/>
            <w:webHidden/>
          </w:rPr>
          <w:tab/>
        </w:r>
        <w:r w:rsidR="00616CAF">
          <w:rPr>
            <w:noProof/>
            <w:webHidden/>
          </w:rPr>
          <w:fldChar w:fldCharType="begin"/>
        </w:r>
        <w:r w:rsidR="008D6B6F">
          <w:rPr>
            <w:noProof/>
            <w:webHidden/>
          </w:rPr>
          <w:instrText xml:space="preserve"> PAGEREF _Toc383078493 \h </w:instrText>
        </w:r>
        <w:r w:rsidR="00616CAF">
          <w:rPr>
            <w:noProof/>
            <w:webHidden/>
          </w:rPr>
        </w:r>
        <w:r w:rsidR="00616CAF">
          <w:rPr>
            <w:noProof/>
            <w:webHidden/>
          </w:rPr>
          <w:fldChar w:fldCharType="separate"/>
        </w:r>
        <w:r w:rsidR="00A67B42">
          <w:rPr>
            <w:noProof/>
            <w:webHidden/>
          </w:rPr>
          <w:t>12</w:t>
        </w:r>
        <w:r w:rsidR="00616CAF">
          <w:rPr>
            <w:noProof/>
            <w:webHidden/>
          </w:rPr>
          <w:fldChar w:fldCharType="end"/>
        </w:r>
      </w:hyperlink>
    </w:p>
    <w:p w14:paraId="20D2907B" w14:textId="77777777" w:rsidR="008D6B6F" w:rsidRDefault="00975462">
      <w:pPr>
        <w:pStyle w:val="TOC1"/>
        <w:tabs>
          <w:tab w:val="right" w:leader="dot" w:pos="9016"/>
        </w:tabs>
        <w:rPr>
          <w:rFonts w:asciiTheme="minorHAnsi" w:eastAsiaTheme="minorEastAsia" w:hAnsiTheme="minorHAnsi"/>
          <w:noProof/>
          <w:sz w:val="22"/>
          <w:lang w:eastAsia="en-GB"/>
        </w:rPr>
      </w:pPr>
      <w:hyperlink w:anchor="_Toc383078494" w:history="1">
        <w:r w:rsidR="008D6B6F" w:rsidRPr="00F101A9">
          <w:rPr>
            <w:rStyle w:val="Hyperlink"/>
            <w:rFonts w:cs="Arial"/>
            <w:noProof/>
          </w:rPr>
          <w:t>Appendix 2: Application Form</w:t>
        </w:r>
        <w:r w:rsidR="008D6B6F">
          <w:rPr>
            <w:noProof/>
            <w:webHidden/>
          </w:rPr>
          <w:tab/>
        </w:r>
        <w:r w:rsidR="00616CAF">
          <w:rPr>
            <w:noProof/>
            <w:webHidden/>
          </w:rPr>
          <w:fldChar w:fldCharType="begin"/>
        </w:r>
        <w:r w:rsidR="008D6B6F">
          <w:rPr>
            <w:noProof/>
            <w:webHidden/>
          </w:rPr>
          <w:instrText xml:space="preserve"> PAGEREF _Toc383078494 \h </w:instrText>
        </w:r>
        <w:r w:rsidR="00616CAF">
          <w:rPr>
            <w:noProof/>
            <w:webHidden/>
          </w:rPr>
        </w:r>
        <w:r w:rsidR="00616CAF">
          <w:rPr>
            <w:noProof/>
            <w:webHidden/>
          </w:rPr>
          <w:fldChar w:fldCharType="separate"/>
        </w:r>
        <w:r w:rsidR="00A67B42">
          <w:rPr>
            <w:noProof/>
            <w:webHidden/>
          </w:rPr>
          <w:t>14</w:t>
        </w:r>
        <w:r w:rsidR="00616CAF">
          <w:rPr>
            <w:noProof/>
            <w:webHidden/>
          </w:rPr>
          <w:fldChar w:fldCharType="end"/>
        </w:r>
      </w:hyperlink>
    </w:p>
    <w:p w14:paraId="48FD8544" w14:textId="77777777" w:rsidR="00A611C2" w:rsidRPr="005C63E8" w:rsidRDefault="00616CAF" w:rsidP="005C63E8">
      <w:pPr>
        <w:pStyle w:val="Default"/>
        <w:rPr>
          <w:b/>
          <w:bCs/>
          <w:sz w:val="22"/>
          <w:szCs w:val="22"/>
        </w:rPr>
      </w:pPr>
      <w:r>
        <w:rPr>
          <w:b/>
          <w:bCs/>
          <w:sz w:val="22"/>
          <w:szCs w:val="22"/>
        </w:rPr>
        <w:fldChar w:fldCharType="end"/>
      </w:r>
      <w:r w:rsidR="00A611C2">
        <w:rPr>
          <w:sz w:val="22"/>
        </w:rPr>
        <w:br w:type="page"/>
      </w:r>
    </w:p>
    <w:p w14:paraId="40EE5F97" w14:textId="77777777" w:rsidR="0015292D" w:rsidRDefault="0015292D" w:rsidP="00A71384">
      <w:pPr>
        <w:pStyle w:val="Default"/>
        <w:outlineLvl w:val="0"/>
        <w:rPr>
          <w:b/>
          <w:bCs/>
          <w:sz w:val="32"/>
          <w:szCs w:val="32"/>
        </w:rPr>
        <w:sectPr w:rsidR="0015292D" w:rsidSect="0015292D">
          <w:pgSz w:w="11906" w:h="16838"/>
          <w:pgMar w:top="1440" w:right="1440" w:bottom="1440" w:left="1440" w:header="708" w:footer="708" w:gutter="0"/>
          <w:pgNumType w:start="1"/>
          <w:cols w:space="708"/>
          <w:docGrid w:linePitch="360"/>
        </w:sectPr>
      </w:pPr>
    </w:p>
    <w:p w14:paraId="13D5EE30" w14:textId="77777777" w:rsidR="00A611C2" w:rsidRPr="001B4A52" w:rsidRDefault="00A611C2" w:rsidP="00DA3D03">
      <w:pPr>
        <w:pStyle w:val="Heading1"/>
        <w:rPr>
          <w:rFonts w:ascii="Arial" w:hAnsi="Arial" w:cs="Arial"/>
        </w:rPr>
      </w:pPr>
      <w:bookmarkStart w:id="0" w:name="_Toc383078486"/>
      <w:r w:rsidRPr="001B4A52">
        <w:rPr>
          <w:rFonts w:ascii="Arial" w:hAnsi="Arial" w:cs="Arial"/>
        </w:rPr>
        <w:lastRenderedPageBreak/>
        <w:t>1 Introduction</w:t>
      </w:r>
      <w:bookmarkEnd w:id="0"/>
      <w:r w:rsidRPr="001B4A52">
        <w:rPr>
          <w:rFonts w:ascii="Arial" w:hAnsi="Arial" w:cs="Arial"/>
        </w:rPr>
        <w:t xml:space="preserve"> </w:t>
      </w:r>
    </w:p>
    <w:p w14:paraId="111F621C" w14:textId="77777777" w:rsidR="00A611C2" w:rsidRPr="001B4A52" w:rsidRDefault="00A611C2" w:rsidP="00A611C2">
      <w:pPr>
        <w:pStyle w:val="Default"/>
        <w:rPr>
          <w:rFonts w:ascii="Arial" w:hAnsi="Arial" w:cs="Arial"/>
          <w:sz w:val="32"/>
          <w:szCs w:val="32"/>
        </w:rPr>
      </w:pPr>
    </w:p>
    <w:p w14:paraId="7C038843" w14:textId="77777777" w:rsidR="00A611C2" w:rsidRPr="001B4A52" w:rsidRDefault="00A611C2" w:rsidP="005C63E8">
      <w:pPr>
        <w:rPr>
          <w:rFonts w:cs="Arial"/>
        </w:rPr>
      </w:pPr>
      <w:r w:rsidRPr="001B4A52">
        <w:rPr>
          <w:rFonts w:cs="Arial"/>
        </w:rPr>
        <w:t xml:space="preserve">1.1 A Chartered Environmentalist (CEnv) is a professional who has been registered as such by a Licensed Body after demonstrating that he or she applies a high level of environmental knowledge, understanding and skills to protect and enhance the environment in a sustainable way. Registration as a CEnv recognises the level of professional practice among people operating within the different environmental disciplines and knowledge bases found within the domains of the Licensed Bodies. </w:t>
      </w:r>
    </w:p>
    <w:p w14:paraId="2E8F661B" w14:textId="77777777" w:rsidR="00A611C2" w:rsidRPr="001B4A52" w:rsidRDefault="00A611C2" w:rsidP="005C63E8">
      <w:pPr>
        <w:rPr>
          <w:rFonts w:cs="Arial"/>
        </w:rPr>
      </w:pPr>
      <w:r w:rsidRPr="001B4A52">
        <w:rPr>
          <w:rFonts w:cs="Arial"/>
        </w:rPr>
        <w:t xml:space="preserve">This document specifies: </w:t>
      </w:r>
    </w:p>
    <w:p w14:paraId="4E4CE5B6" w14:textId="77777777" w:rsidR="00A611C2" w:rsidRPr="001B4A52" w:rsidRDefault="00A611C2" w:rsidP="005C63E8">
      <w:pPr>
        <w:rPr>
          <w:rFonts w:cs="Arial"/>
        </w:rPr>
      </w:pPr>
      <w:r w:rsidRPr="001B4A52">
        <w:rPr>
          <w:rFonts w:cs="Arial"/>
        </w:rPr>
        <w:t xml:space="preserve">i. The eligibility criteria to be met by applicants for registration as a CEnv </w:t>
      </w:r>
    </w:p>
    <w:p w14:paraId="77155107" w14:textId="77777777" w:rsidR="00A611C2" w:rsidRPr="001B4A52" w:rsidRDefault="00A611C2" w:rsidP="005C63E8">
      <w:pPr>
        <w:rPr>
          <w:rFonts w:cs="Arial"/>
        </w:rPr>
      </w:pPr>
      <w:r w:rsidRPr="001B4A52">
        <w:rPr>
          <w:rFonts w:cs="Arial"/>
        </w:rPr>
        <w:t xml:space="preserve">ii. The competences that must be demonstrated by applicants for registration as a CEnv </w:t>
      </w:r>
    </w:p>
    <w:p w14:paraId="07D2788D" w14:textId="77777777" w:rsidR="00A611C2" w:rsidRPr="001B4A52" w:rsidRDefault="00A611C2" w:rsidP="005C63E8">
      <w:pPr>
        <w:rPr>
          <w:rFonts w:cs="Arial"/>
        </w:rPr>
      </w:pPr>
      <w:r w:rsidRPr="001B4A52">
        <w:rPr>
          <w:rFonts w:cs="Arial"/>
        </w:rPr>
        <w:t xml:space="preserve">iii. The available routes to registration as a CEnv </w:t>
      </w:r>
    </w:p>
    <w:p w14:paraId="30676834" w14:textId="77777777" w:rsidR="00A611C2" w:rsidRPr="001B4A52" w:rsidRDefault="00A611C2" w:rsidP="005C63E8">
      <w:pPr>
        <w:rPr>
          <w:rFonts w:cs="Arial"/>
        </w:rPr>
      </w:pPr>
      <w:r w:rsidRPr="001B4A52">
        <w:rPr>
          <w:rFonts w:cs="Arial"/>
        </w:rPr>
        <w:t xml:space="preserve">iv. The conduct required of </w:t>
      </w:r>
      <w:proofErr w:type="spellStart"/>
      <w:r w:rsidRPr="001B4A52">
        <w:rPr>
          <w:rFonts w:cs="Arial"/>
        </w:rPr>
        <w:t>CEnvs</w:t>
      </w:r>
      <w:proofErr w:type="spellEnd"/>
      <w:r w:rsidRPr="001B4A52">
        <w:rPr>
          <w:rFonts w:cs="Arial"/>
        </w:rPr>
        <w:t xml:space="preserve"> </w:t>
      </w:r>
    </w:p>
    <w:p w14:paraId="0A156876" w14:textId="77777777" w:rsidR="00A611C2" w:rsidRPr="001B4A52" w:rsidRDefault="00A611C2" w:rsidP="005C63E8">
      <w:pPr>
        <w:rPr>
          <w:rFonts w:cs="Arial"/>
        </w:rPr>
      </w:pPr>
      <w:r w:rsidRPr="001B4A52">
        <w:rPr>
          <w:rFonts w:cs="Arial"/>
        </w:rPr>
        <w:t xml:space="preserve">1.2 Successful applicants for registration shall be entitled to use the title Chartered Environmentalist and the designatory letters CEnv after their names. </w:t>
      </w:r>
    </w:p>
    <w:p w14:paraId="72553AF9" w14:textId="77777777" w:rsidR="00A611C2" w:rsidRPr="001B4A52" w:rsidRDefault="00A611C2" w:rsidP="00DA3D03">
      <w:pPr>
        <w:pStyle w:val="Heading1"/>
        <w:rPr>
          <w:rFonts w:ascii="Arial" w:hAnsi="Arial" w:cs="Arial"/>
        </w:rPr>
      </w:pPr>
      <w:bookmarkStart w:id="1" w:name="_Toc383078487"/>
      <w:r w:rsidRPr="001B4A52">
        <w:rPr>
          <w:rFonts w:ascii="Arial" w:hAnsi="Arial" w:cs="Arial"/>
        </w:rPr>
        <w:t>2. Eligibility Criteria for Chartered Environmentalist</w:t>
      </w:r>
      <w:bookmarkEnd w:id="1"/>
      <w:r w:rsidRPr="001B4A52">
        <w:rPr>
          <w:rFonts w:ascii="Arial" w:hAnsi="Arial" w:cs="Arial"/>
        </w:rPr>
        <w:t xml:space="preserve"> </w:t>
      </w:r>
    </w:p>
    <w:p w14:paraId="4AC466EE" w14:textId="77777777" w:rsidR="00A611C2" w:rsidRPr="001B4A52" w:rsidRDefault="00A611C2" w:rsidP="00A611C2">
      <w:pPr>
        <w:pStyle w:val="Default"/>
        <w:rPr>
          <w:rFonts w:ascii="Arial" w:hAnsi="Arial" w:cs="Arial"/>
          <w:sz w:val="22"/>
          <w:szCs w:val="22"/>
        </w:rPr>
      </w:pPr>
    </w:p>
    <w:p w14:paraId="6BAD97B1" w14:textId="77777777" w:rsidR="00A611C2" w:rsidRPr="001B4A52" w:rsidRDefault="00A611C2" w:rsidP="005C63E8">
      <w:pPr>
        <w:rPr>
          <w:rFonts w:cs="Arial"/>
        </w:rPr>
      </w:pPr>
      <w:r w:rsidRPr="001B4A52">
        <w:rPr>
          <w:rFonts w:cs="Arial"/>
        </w:rPr>
        <w:t xml:space="preserve">To be eligible for registration an applicant must meet the following eligibility criteria: </w:t>
      </w:r>
    </w:p>
    <w:p w14:paraId="7DA15C54" w14:textId="77777777" w:rsidR="00A611C2" w:rsidRPr="001B4A52" w:rsidRDefault="00A611C2" w:rsidP="005C63E8">
      <w:pPr>
        <w:rPr>
          <w:rFonts w:cs="Arial"/>
        </w:rPr>
      </w:pPr>
      <w:r w:rsidRPr="001B4A52">
        <w:rPr>
          <w:rFonts w:cs="Arial"/>
        </w:rPr>
        <w:t>(a) professionally qualified individual me</w:t>
      </w:r>
      <w:r w:rsidR="00BC40D0" w:rsidRPr="001B4A52">
        <w:rPr>
          <w:rFonts w:cs="Arial"/>
        </w:rPr>
        <w:t xml:space="preserve">mbership, or equivalent, of </w:t>
      </w:r>
      <w:r w:rsidR="008D6B6F">
        <w:rPr>
          <w:rFonts w:cs="Arial"/>
        </w:rPr>
        <w:t xml:space="preserve">the </w:t>
      </w:r>
      <w:r w:rsidR="00BC40D0" w:rsidRPr="001B4A52">
        <w:rPr>
          <w:rFonts w:cs="Arial"/>
        </w:rPr>
        <w:t>I</w:t>
      </w:r>
      <w:r w:rsidR="008D6B6F">
        <w:rPr>
          <w:rFonts w:cs="Arial"/>
        </w:rPr>
        <w:t xml:space="preserve">nstitute of </w:t>
      </w:r>
      <w:r w:rsidR="00BC40D0" w:rsidRPr="001B4A52">
        <w:rPr>
          <w:rFonts w:cs="Arial"/>
        </w:rPr>
        <w:t>F</w:t>
      </w:r>
      <w:r w:rsidR="008D6B6F">
        <w:rPr>
          <w:rFonts w:cs="Arial"/>
        </w:rPr>
        <w:t xml:space="preserve">isheries </w:t>
      </w:r>
      <w:r w:rsidR="00BC40D0" w:rsidRPr="001B4A52">
        <w:rPr>
          <w:rFonts w:cs="Arial"/>
        </w:rPr>
        <w:t>M</w:t>
      </w:r>
      <w:r w:rsidR="008D6B6F">
        <w:rPr>
          <w:rFonts w:cs="Arial"/>
        </w:rPr>
        <w:t>anagement (IFM)</w:t>
      </w:r>
      <w:r w:rsidRPr="001B4A52">
        <w:rPr>
          <w:rFonts w:cs="Arial"/>
        </w:rPr>
        <w:t xml:space="preserve"> (i.e. Member or Fellow), bringing the applicant within that body’s Code of Conduct and disciplinary procedures; </w:t>
      </w:r>
    </w:p>
    <w:p w14:paraId="32600C9C" w14:textId="77777777" w:rsidR="00A611C2" w:rsidRPr="001B4A52" w:rsidRDefault="00A611C2" w:rsidP="005C63E8">
      <w:pPr>
        <w:rPr>
          <w:rFonts w:cs="Arial"/>
        </w:rPr>
      </w:pPr>
      <w:r w:rsidRPr="001B4A52">
        <w:rPr>
          <w:rFonts w:cs="Arial"/>
        </w:rPr>
        <w:t xml:space="preserve">(b) possession of a relevant </w:t>
      </w:r>
      <w:proofErr w:type="gramStart"/>
      <w:r w:rsidRPr="001B4A52">
        <w:rPr>
          <w:rFonts w:cs="Arial"/>
        </w:rPr>
        <w:t>Master’s</w:t>
      </w:r>
      <w:proofErr w:type="gramEnd"/>
      <w:r w:rsidRPr="001B4A52">
        <w:rPr>
          <w:rFonts w:cs="Arial"/>
        </w:rPr>
        <w:t xml:space="preserve"> level degree or equivalent level of knowledge. The equivalent level of know</w:t>
      </w:r>
      <w:r w:rsidR="00BC40D0" w:rsidRPr="001B4A52">
        <w:rPr>
          <w:rFonts w:cs="Arial"/>
        </w:rPr>
        <w:t>ledge will be determined by IFM</w:t>
      </w:r>
      <w:r w:rsidRPr="001B4A52">
        <w:rPr>
          <w:rFonts w:cs="Arial"/>
        </w:rPr>
        <w:t xml:space="preserve">. </w:t>
      </w:r>
    </w:p>
    <w:p w14:paraId="29D08D85" w14:textId="77777777" w:rsidR="00A611C2" w:rsidRPr="001B4A52" w:rsidRDefault="00A611C2" w:rsidP="005C63E8">
      <w:pPr>
        <w:rPr>
          <w:rFonts w:cs="Arial"/>
        </w:rPr>
      </w:pPr>
      <w:r w:rsidRPr="001B4A52">
        <w:rPr>
          <w:rFonts w:cs="Arial"/>
        </w:rPr>
        <w:t>(c) possession of sufficient relevant and responsible practical experience to be able to demonstrate the Competences. Ordinarily, this would be four or more years. The sufficiency of exper</w:t>
      </w:r>
      <w:r w:rsidR="00BC40D0" w:rsidRPr="001B4A52">
        <w:rPr>
          <w:rFonts w:cs="Arial"/>
        </w:rPr>
        <w:t>ience will be determined by IFM</w:t>
      </w:r>
      <w:r w:rsidRPr="001B4A52">
        <w:rPr>
          <w:rFonts w:cs="Arial"/>
        </w:rPr>
        <w:t xml:space="preserve">. </w:t>
      </w:r>
    </w:p>
    <w:p w14:paraId="40D200C8" w14:textId="77777777" w:rsidR="00A611C2" w:rsidRPr="001B4A52" w:rsidRDefault="00A611C2" w:rsidP="001101DF">
      <w:pPr>
        <w:rPr>
          <w:rFonts w:cs="Arial"/>
        </w:rPr>
      </w:pPr>
      <w:r w:rsidRPr="001B4A52">
        <w:rPr>
          <w:rFonts w:cs="Arial"/>
        </w:rPr>
        <w:t xml:space="preserve">(d) demonstrable underpinning environmental knowledge and an ability to apply it in practice. </w:t>
      </w:r>
    </w:p>
    <w:p w14:paraId="5374CDD9" w14:textId="77777777" w:rsidR="00A611C2" w:rsidRPr="001B4A52" w:rsidRDefault="00A611C2" w:rsidP="005C63E8">
      <w:pPr>
        <w:rPr>
          <w:rFonts w:cs="Arial"/>
        </w:rPr>
      </w:pPr>
      <w:r w:rsidRPr="001B4A52">
        <w:rPr>
          <w:rFonts w:cs="Arial"/>
        </w:rPr>
        <w:t>(e) willingness to comply with the Society’s Code of Eth</w:t>
      </w:r>
      <w:r w:rsidR="00BC40D0" w:rsidRPr="001B4A52">
        <w:rPr>
          <w:rFonts w:cs="Arial"/>
        </w:rPr>
        <w:t>ics and the requirements of IFM</w:t>
      </w:r>
      <w:r w:rsidRPr="001B4A52">
        <w:rPr>
          <w:rFonts w:cs="Arial"/>
        </w:rPr>
        <w:t xml:space="preserve"> relating to continuing professional development. </w:t>
      </w:r>
    </w:p>
    <w:p w14:paraId="4309EBD4" w14:textId="77777777" w:rsidR="00A611C2" w:rsidRPr="001B4A52" w:rsidRDefault="00A611C2" w:rsidP="005C63E8">
      <w:pPr>
        <w:rPr>
          <w:rFonts w:cs="Arial"/>
        </w:rPr>
      </w:pPr>
    </w:p>
    <w:p w14:paraId="6EA8F05D" w14:textId="77777777" w:rsidR="00BC40D0" w:rsidRPr="008D6B6F" w:rsidRDefault="00A611C2" w:rsidP="005C63E8">
      <w:pPr>
        <w:rPr>
          <w:rFonts w:cs="Arial"/>
          <w:szCs w:val="24"/>
        </w:rPr>
      </w:pPr>
      <w:r w:rsidRPr="008D6B6F">
        <w:rPr>
          <w:rFonts w:cs="Arial"/>
          <w:b/>
          <w:bCs/>
          <w:i/>
          <w:iCs/>
          <w:szCs w:val="24"/>
        </w:rPr>
        <w:lastRenderedPageBreak/>
        <w:t xml:space="preserve">2.1 Eligibility Criteria - Academic Qualifications </w:t>
      </w:r>
    </w:p>
    <w:p w14:paraId="621A2382" w14:textId="77777777" w:rsidR="008D6B6F" w:rsidRDefault="00A611C2" w:rsidP="005C63E8">
      <w:pPr>
        <w:rPr>
          <w:rFonts w:cs="Arial"/>
        </w:rPr>
      </w:pPr>
      <w:r w:rsidRPr="001B4A52">
        <w:rPr>
          <w:rFonts w:cs="Arial"/>
        </w:rPr>
        <w:t>Relevant academic qualifications and their le</w:t>
      </w:r>
      <w:r w:rsidR="00BC40D0" w:rsidRPr="001B4A52">
        <w:rPr>
          <w:rFonts w:cs="Arial"/>
        </w:rPr>
        <w:t>vels shall be determined by IFM</w:t>
      </w:r>
      <w:r w:rsidRPr="001B4A52">
        <w:rPr>
          <w:rFonts w:cs="Arial"/>
        </w:rPr>
        <w:t xml:space="preserve">. </w:t>
      </w:r>
    </w:p>
    <w:p w14:paraId="1FD118A8" w14:textId="77777777" w:rsidR="001101DF" w:rsidRPr="001B4A52" w:rsidRDefault="00A611C2" w:rsidP="005C63E8">
      <w:pPr>
        <w:rPr>
          <w:rFonts w:cs="Arial"/>
          <w:sz w:val="23"/>
          <w:szCs w:val="23"/>
        </w:rPr>
      </w:pPr>
      <w:r w:rsidRPr="001B4A52">
        <w:rPr>
          <w:rFonts w:cs="Arial"/>
        </w:rPr>
        <w:t>Relevance will be guided by the environmental and sustainable development content of the course, and its alignment to the competencies partic</w:t>
      </w:r>
      <w:r w:rsidR="001101DF" w:rsidRPr="001B4A52">
        <w:rPr>
          <w:rFonts w:cs="Arial"/>
        </w:rPr>
        <w:t>ularly those in Groups A and B.</w:t>
      </w:r>
    </w:p>
    <w:p w14:paraId="33ABA41F" w14:textId="77777777" w:rsidR="00BC40D0" w:rsidRPr="001B4A52" w:rsidRDefault="00A611C2" w:rsidP="005C63E8">
      <w:pPr>
        <w:rPr>
          <w:rFonts w:cs="Arial"/>
        </w:rPr>
      </w:pPr>
      <w:r w:rsidRPr="001B4A52">
        <w:rPr>
          <w:rFonts w:cs="Arial"/>
        </w:rPr>
        <w:t xml:space="preserve">2.2 Eligibility Criteria – Practical Experience </w:t>
      </w:r>
    </w:p>
    <w:p w14:paraId="5AC410DA" w14:textId="77777777" w:rsidR="00BC40D0" w:rsidRPr="008D6B6F" w:rsidRDefault="00A611C2" w:rsidP="005C63E8">
      <w:pPr>
        <w:rPr>
          <w:rFonts w:cs="Arial"/>
          <w:szCs w:val="24"/>
        </w:rPr>
      </w:pPr>
      <w:r w:rsidRPr="008D6B6F">
        <w:rPr>
          <w:rFonts w:cs="Arial"/>
          <w:szCs w:val="24"/>
        </w:rPr>
        <w:t xml:space="preserve">2.2.1 Each applicant for registration shall ordinarily have at least the equivalent of four years’ full-time relevant work-based practice. This need not be contiguous. </w:t>
      </w:r>
    </w:p>
    <w:p w14:paraId="2EC76200" w14:textId="77777777" w:rsidR="00BC40D0" w:rsidRPr="008D6B6F" w:rsidRDefault="00A611C2" w:rsidP="005C63E8">
      <w:pPr>
        <w:rPr>
          <w:rFonts w:cs="Arial"/>
          <w:szCs w:val="24"/>
        </w:rPr>
      </w:pPr>
      <w:r w:rsidRPr="008D6B6F">
        <w:rPr>
          <w:rFonts w:cs="Arial"/>
          <w:szCs w:val="24"/>
        </w:rPr>
        <w:t xml:space="preserve">2.2.2 To be considered as relevant, work-based practice must have a direct and distinct environmental focus and/or context. </w:t>
      </w:r>
    </w:p>
    <w:p w14:paraId="32075592" w14:textId="77777777" w:rsidR="00BC40D0" w:rsidRPr="008D6B6F" w:rsidRDefault="00A611C2" w:rsidP="005C63E8">
      <w:pPr>
        <w:rPr>
          <w:rFonts w:cs="Arial"/>
          <w:szCs w:val="24"/>
        </w:rPr>
      </w:pPr>
      <w:r w:rsidRPr="008D6B6F">
        <w:rPr>
          <w:rFonts w:cs="Arial"/>
          <w:szCs w:val="24"/>
        </w:rPr>
        <w:t xml:space="preserve">2.2.3 The relevant work-based practice may comprise paid employment, voluntary activity academic work placements or research, but may not include pure academic study. </w:t>
      </w:r>
    </w:p>
    <w:p w14:paraId="5E6A8506" w14:textId="77777777" w:rsidR="00BC40D0" w:rsidRPr="008D6B6F" w:rsidRDefault="00A611C2" w:rsidP="005C63E8">
      <w:pPr>
        <w:rPr>
          <w:rFonts w:cs="Arial"/>
          <w:szCs w:val="24"/>
        </w:rPr>
      </w:pPr>
      <w:r w:rsidRPr="008D6B6F">
        <w:rPr>
          <w:rFonts w:cs="Arial"/>
          <w:szCs w:val="24"/>
        </w:rPr>
        <w:t>2.2.4 Experience that develops general professional competences, for example, general communication and presentation skills, research skills and project management skills may be in</w:t>
      </w:r>
      <w:r w:rsidR="00BC40D0" w:rsidRPr="008D6B6F">
        <w:rPr>
          <w:rFonts w:cs="Arial"/>
          <w:szCs w:val="24"/>
        </w:rPr>
        <w:t>cluded at the discretion of IFM</w:t>
      </w:r>
      <w:r w:rsidRPr="008D6B6F">
        <w:rPr>
          <w:rFonts w:cs="Arial"/>
          <w:szCs w:val="24"/>
        </w:rPr>
        <w:t xml:space="preserve">, and in proportion to the CEnv competencies. </w:t>
      </w:r>
    </w:p>
    <w:p w14:paraId="377E1FDB" w14:textId="77777777" w:rsidR="00A611C2" w:rsidRPr="008D6B6F" w:rsidRDefault="00A611C2" w:rsidP="001101DF">
      <w:pPr>
        <w:rPr>
          <w:rFonts w:cs="Arial"/>
          <w:szCs w:val="24"/>
        </w:rPr>
      </w:pPr>
      <w:r w:rsidRPr="008D6B6F">
        <w:rPr>
          <w:rFonts w:cs="Arial"/>
          <w:szCs w:val="24"/>
        </w:rPr>
        <w:t>2.2.5 The nature of relevant work-based practice</w:t>
      </w:r>
      <w:r w:rsidR="00BC40D0" w:rsidRPr="008D6B6F">
        <w:rPr>
          <w:rFonts w:cs="Arial"/>
          <w:szCs w:val="24"/>
        </w:rPr>
        <w:t xml:space="preserve"> will reflect the domain of IFM</w:t>
      </w:r>
      <w:r w:rsidRPr="008D6B6F">
        <w:rPr>
          <w:rFonts w:cs="Arial"/>
          <w:szCs w:val="24"/>
        </w:rPr>
        <w:t>, but it is a requirement that it should be environmental in nature and clearly re</w:t>
      </w:r>
      <w:r w:rsidR="00BC40D0" w:rsidRPr="008D6B6F">
        <w:rPr>
          <w:rFonts w:cs="Arial"/>
          <w:szCs w:val="24"/>
        </w:rPr>
        <w:t>flect the CEnv competences. IFM</w:t>
      </w:r>
      <w:r w:rsidRPr="008D6B6F">
        <w:rPr>
          <w:rFonts w:cs="Arial"/>
          <w:szCs w:val="24"/>
        </w:rPr>
        <w:t xml:space="preserve"> may consult the Registration Authority for further determination of relevance.</w:t>
      </w:r>
    </w:p>
    <w:p w14:paraId="7C98E4E1" w14:textId="77777777" w:rsidR="00A611C2" w:rsidRPr="001B4A52" w:rsidRDefault="00A611C2" w:rsidP="00DA3D03">
      <w:pPr>
        <w:pStyle w:val="Heading1"/>
        <w:rPr>
          <w:rFonts w:ascii="Arial" w:hAnsi="Arial" w:cs="Arial"/>
        </w:rPr>
      </w:pPr>
      <w:bookmarkStart w:id="2" w:name="_Toc383078488"/>
      <w:r w:rsidRPr="001B4A52">
        <w:rPr>
          <w:rFonts w:ascii="Arial" w:hAnsi="Arial" w:cs="Arial"/>
        </w:rPr>
        <w:t>3. CEnv Competences</w:t>
      </w:r>
      <w:bookmarkEnd w:id="2"/>
      <w:r w:rsidRPr="001B4A52">
        <w:rPr>
          <w:rFonts w:ascii="Arial" w:hAnsi="Arial" w:cs="Arial"/>
        </w:rPr>
        <w:t xml:space="preserve"> </w:t>
      </w:r>
    </w:p>
    <w:p w14:paraId="10918127" w14:textId="77777777" w:rsidR="00BC40D0" w:rsidRPr="001B4A52" w:rsidRDefault="00BC40D0" w:rsidP="00A611C2">
      <w:pPr>
        <w:pStyle w:val="Default"/>
        <w:rPr>
          <w:rFonts w:ascii="Arial" w:hAnsi="Arial" w:cs="Arial"/>
          <w:b/>
          <w:bCs/>
          <w:color w:val="auto"/>
          <w:sz w:val="22"/>
          <w:szCs w:val="22"/>
        </w:rPr>
      </w:pPr>
    </w:p>
    <w:p w14:paraId="391480EC" w14:textId="77777777" w:rsidR="00BC40D0" w:rsidRPr="001B4A52" w:rsidRDefault="00A611C2" w:rsidP="005C63E8">
      <w:pPr>
        <w:rPr>
          <w:rFonts w:cs="Arial"/>
        </w:rPr>
      </w:pPr>
      <w:r w:rsidRPr="001B4A52">
        <w:rPr>
          <w:rFonts w:cs="Arial"/>
        </w:rPr>
        <w:t xml:space="preserve">Applicants must demonstrate how they meet each of the following 12 competences. </w:t>
      </w:r>
    </w:p>
    <w:p w14:paraId="62A2A9B6" w14:textId="77777777" w:rsidR="00BC40D0" w:rsidRPr="001B4A52" w:rsidRDefault="00A611C2" w:rsidP="005C63E8">
      <w:pPr>
        <w:rPr>
          <w:rFonts w:cs="Arial"/>
          <w:sz w:val="28"/>
          <w:szCs w:val="28"/>
        </w:rPr>
      </w:pPr>
      <w:r w:rsidRPr="001B4A52">
        <w:rPr>
          <w:rFonts w:cs="Arial"/>
          <w:sz w:val="28"/>
          <w:szCs w:val="28"/>
        </w:rPr>
        <w:t xml:space="preserve">Application of knowledge and understanding of the environment to further the aims of sustainability: </w:t>
      </w:r>
    </w:p>
    <w:p w14:paraId="15558C01" w14:textId="77777777" w:rsidR="00BC40D0" w:rsidRPr="001B4A52" w:rsidRDefault="00A611C2" w:rsidP="005C63E8">
      <w:pPr>
        <w:rPr>
          <w:rFonts w:cs="Arial"/>
        </w:rPr>
      </w:pPr>
      <w:r w:rsidRPr="001B4A52">
        <w:rPr>
          <w:rFonts w:cs="Arial"/>
        </w:rPr>
        <w:t xml:space="preserve">A1 Have underpinning knowledge of sustainability principles in the management of the environment. </w:t>
      </w:r>
    </w:p>
    <w:p w14:paraId="0DE8B086" w14:textId="77777777" w:rsidR="00BC40D0" w:rsidRPr="001B4A52" w:rsidRDefault="00A611C2" w:rsidP="005C63E8">
      <w:pPr>
        <w:rPr>
          <w:rFonts w:cs="Arial"/>
        </w:rPr>
      </w:pPr>
      <w:r w:rsidRPr="001B4A52">
        <w:rPr>
          <w:rFonts w:cs="Arial"/>
        </w:rPr>
        <w:t xml:space="preserve">This normally includes the ability to: </w:t>
      </w:r>
    </w:p>
    <w:p w14:paraId="32C8B3F6" w14:textId="77777777" w:rsidR="00A611C2" w:rsidRPr="001B4A52" w:rsidRDefault="00A611C2" w:rsidP="00D80B22">
      <w:pPr>
        <w:pStyle w:val="ListParagraph"/>
        <w:numPr>
          <w:ilvl w:val="0"/>
          <w:numId w:val="4"/>
        </w:numPr>
        <w:rPr>
          <w:rFonts w:cs="Arial"/>
        </w:rPr>
      </w:pPr>
      <w:r w:rsidRPr="001B4A52">
        <w:rPr>
          <w:rFonts w:cs="Arial"/>
        </w:rPr>
        <w:t xml:space="preserve">Critically analyse, interpret and evaluate complex environmental information to determine sustainable courses of action. </w:t>
      </w:r>
    </w:p>
    <w:p w14:paraId="58ACAF72" w14:textId="77777777" w:rsidR="00D80B22" w:rsidRPr="001B4A52" w:rsidRDefault="00A611C2" w:rsidP="00D80B22">
      <w:pPr>
        <w:pStyle w:val="ListParagraph"/>
        <w:numPr>
          <w:ilvl w:val="0"/>
          <w:numId w:val="4"/>
        </w:numPr>
        <w:rPr>
          <w:rFonts w:cs="Arial"/>
        </w:rPr>
      </w:pPr>
      <w:r w:rsidRPr="001B4A52">
        <w:rPr>
          <w:rFonts w:cs="Arial"/>
        </w:rPr>
        <w:t>Understand the wider environmental context in which the area of stu</w:t>
      </w:r>
      <w:r w:rsidR="00D80B22" w:rsidRPr="001B4A52">
        <w:rPr>
          <w:rFonts w:cs="Arial"/>
        </w:rPr>
        <w:t>dy or work is being undertaken.</w:t>
      </w:r>
    </w:p>
    <w:p w14:paraId="73D38266" w14:textId="77777777" w:rsidR="00A611C2" w:rsidRPr="001B4A52" w:rsidRDefault="00A611C2" w:rsidP="00D80B22">
      <w:pPr>
        <w:pStyle w:val="ListParagraph"/>
        <w:numPr>
          <w:ilvl w:val="0"/>
          <w:numId w:val="3"/>
        </w:numPr>
        <w:rPr>
          <w:rFonts w:cs="Arial"/>
        </w:rPr>
      </w:pPr>
      <w:r w:rsidRPr="001B4A52">
        <w:rPr>
          <w:rFonts w:cs="Arial"/>
        </w:rPr>
        <w:lastRenderedPageBreak/>
        <w:t xml:space="preserve">Understand the importance of maintaining and enhancing natural cycles and biodiversity in achieving sustainability. </w:t>
      </w:r>
    </w:p>
    <w:p w14:paraId="143E8908" w14:textId="77777777" w:rsidR="00A611C2" w:rsidRPr="001B4A52" w:rsidRDefault="00A611C2" w:rsidP="00D80B22">
      <w:pPr>
        <w:pStyle w:val="ListParagraph"/>
        <w:numPr>
          <w:ilvl w:val="0"/>
          <w:numId w:val="4"/>
        </w:numPr>
        <w:rPr>
          <w:rFonts w:cs="Arial"/>
        </w:rPr>
      </w:pPr>
      <w:r w:rsidRPr="001B4A52">
        <w:rPr>
          <w:rFonts w:cs="Arial"/>
        </w:rPr>
        <w:t xml:space="preserve">Reformulate and use practical, conceptual or technological understanding of environmental management to develop ways forward in complex situations. </w:t>
      </w:r>
    </w:p>
    <w:p w14:paraId="3E1BA2B1" w14:textId="77777777" w:rsidR="00BC40D0" w:rsidRPr="001B4A52" w:rsidRDefault="00A611C2" w:rsidP="005C63E8">
      <w:pPr>
        <w:rPr>
          <w:rFonts w:cs="Arial"/>
        </w:rPr>
      </w:pPr>
      <w:r w:rsidRPr="001B4A52">
        <w:rPr>
          <w:rFonts w:cs="Arial"/>
        </w:rPr>
        <w:t xml:space="preserve">A2 Apply environmental knowledge and principles in pursuit of sustainable environmental management in professional practice. </w:t>
      </w:r>
    </w:p>
    <w:p w14:paraId="453D2F46" w14:textId="77777777" w:rsidR="00BC40D0" w:rsidRPr="001B4A52" w:rsidRDefault="00A611C2" w:rsidP="005C63E8">
      <w:pPr>
        <w:rPr>
          <w:rFonts w:cs="Arial"/>
        </w:rPr>
      </w:pPr>
      <w:r w:rsidRPr="001B4A52">
        <w:rPr>
          <w:rFonts w:cs="Arial"/>
        </w:rPr>
        <w:t xml:space="preserve">This normally includes the ability to: </w:t>
      </w:r>
    </w:p>
    <w:p w14:paraId="574B7B80" w14:textId="77777777" w:rsidR="00A611C2" w:rsidRPr="001B4A52" w:rsidRDefault="00A611C2" w:rsidP="00D80B22">
      <w:pPr>
        <w:pStyle w:val="ListParagraph"/>
        <w:numPr>
          <w:ilvl w:val="0"/>
          <w:numId w:val="4"/>
        </w:numPr>
        <w:rPr>
          <w:rFonts w:cs="Arial"/>
        </w:rPr>
      </w:pPr>
      <w:r w:rsidRPr="001B4A52">
        <w:rPr>
          <w:rFonts w:cs="Arial"/>
        </w:rPr>
        <w:t xml:space="preserve">Conceptualise and address problematic situations that involve many interacting environmental factors. </w:t>
      </w:r>
    </w:p>
    <w:p w14:paraId="05CDCCFF" w14:textId="77777777" w:rsidR="00A611C2" w:rsidRPr="001B4A52" w:rsidRDefault="00A611C2" w:rsidP="00D80B22">
      <w:pPr>
        <w:pStyle w:val="ListParagraph"/>
        <w:numPr>
          <w:ilvl w:val="0"/>
          <w:numId w:val="4"/>
        </w:numPr>
        <w:rPr>
          <w:rFonts w:cs="Arial"/>
        </w:rPr>
      </w:pPr>
      <w:r w:rsidRPr="001B4A52">
        <w:rPr>
          <w:rFonts w:cs="Arial"/>
        </w:rPr>
        <w:t xml:space="preserve">Determine and use appropriate methodologies and approaches. </w:t>
      </w:r>
    </w:p>
    <w:p w14:paraId="433E10E7" w14:textId="77777777" w:rsidR="00A611C2" w:rsidRPr="001B4A52" w:rsidRDefault="00A611C2" w:rsidP="00D80B22">
      <w:pPr>
        <w:pStyle w:val="ListParagraph"/>
        <w:numPr>
          <w:ilvl w:val="0"/>
          <w:numId w:val="4"/>
        </w:numPr>
        <w:rPr>
          <w:rFonts w:cs="Arial"/>
        </w:rPr>
      </w:pPr>
      <w:r w:rsidRPr="001B4A52">
        <w:rPr>
          <w:rFonts w:cs="Arial"/>
        </w:rPr>
        <w:t xml:space="preserve">Critically evaluate actions, methods and results and their short and long-term implications. </w:t>
      </w:r>
    </w:p>
    <w:p w14:paraId="3F1B4596" w14:textId="77777777" w:rsidR="00A611C2" w:rsidRPr="001B4A52" w:rsidRDefault="00A611C2" w:rsidP="00D80B22">
      <w:pPr>
        <w:pStyle w:val="ListParagraph"/>
        <w:numPr>
          <w:ilvl w:val="0"/>
          <w:numId w:val="4"/>
        </w:numPr>
        <w:rPr>
          <w:rFonts w:cs="Arial"/>
        </w:rPr>
      </w:pPr>
      <w:r w:rsidRPr="001B4A52">
        <w:rPr>
          <w:rFonts w:cs="Arial"/>
        </w:rPr>
        <w:t xml:space="preserve">Actively learn from results to improve future environmental solutions and approaches, and build best practice. </w:t>
      </w:r>
    </w:p>
    <w:p w14:paraId="144952E7" w14:textId="77777777" w:rsidR="00A611C2" w:rsidRPr="001B4A52" w:rsidRDefault="00A611C2" w:rsidP="00D80B22">
      <w:pPr>
        <w:pStyle w:val="ListParagraph"/>
        <w:numPr>
          <w:ilvl w:val="0"/>
          <w:numId w:val="4"/>
        </w:numPr>
        <w:rPr>
          <w:rFonts w:cs="Arial"/>
        </w:rPr>
      </w:pPr>
      <w:r w:rsidRPr="001B4A52">
        <w:rPr>
          <w:rFonts w:cs="Arial"/>
        </w:rPr>
        <w:t xml:space="preserve">Negotiate the necessary contractual and agreed arrangements with other stakeholders. </w:t>
      </w:r>
    </w:p>
    <w:p w14:paraId="5BFE1F5D" w14:textId="77777777" w:rsidR="00A611C2" w:rsidRPr="001B4A52" w:rsidRDefault="00A611C2" w:rsidP="005C63E8">
      <w:pPr>
        <w:rPr>
          <w:rFonts w:cs="Arial"/>
        </w:rPr>
      </w:pPr>
      <w:r w:rsidRPr="001B4A52">
        <w:rPr>
          <w:rFonts w:cs="Arial"/>
        </w:rPr>
        <w:t>A3. Analyse and evaluate problems from an environmental perspective, develop practical sustainable solutions and anticipate environmental trends to develop practical solutions.</w:t>
      </w:r>
    </w:p>
    <w:p w14:paraId="3F061C82" w14:textId="77777777" w:rsidR="00A611C2" w:rsidRPr="001B4A52" w:rsidRDefault="00A611C2" w:rsidP="005C63E8">
      <w:pPr>
        <w:rPr>
          <w:rFonts w:cs="Arial"/>
        </w:rPr>
      </w:pPr>
      <w:r w:rsidRPr="001B4A52">
        <w:rPr>
          <w:rFonts w:cs="Arial"/>
        </w:rPr>
        <w:t xml:space="preserve">This normally includes the ability to: </w:t>
      </w:r>
    </w:p>
    <w:p w14:paraId="68808C61" w14:textId="77777777" w:rsidR="00A611C2" w:rsidRPr="001B4A52" w:rsidRDefault="00A611C2" w:rsidP="00D80B22">
      <w:pPr>
        <w:pStyle w:val="ListParagraph"/>
        <w:numPr>
          <w:ilvl w:val="0"/>
          <w:numId w:val="4"/>
        </w:numPr>
        <w:rPr>
          <w:rFonts w:cs="Arial"/>
        </w:rPr>
      </w:pPr>
      <w:r w:rsidRPr="001B4A52">
        <w:rPr>
          <w:rFonts w:cs="Arial"/>
        </w:rPr>
        <w:t xml:space="preserve">Analyse and evaluate problems, some complex, from an environmental perspective working sometimes with incomplete data. </w:t>
      </w:r>
    </w:p>
    <w:p w14:paraId="26964752" w14:textId="77777777" w:rsidR="00A611C2" w:rsidRPr="001B4A52" w:rsidRDefault="00A611C2" w:rsidP="00D80B22">
      <w:pPr>
        <w:pStyle w:val="ListParagraph"/>
        <w:numPr>
          <w:ilvl w:val="0"/>
          <w:numId w:val="4"/>
        </w:numPr>
        <w:rPr>
          <w:rFonts w:cs="Arial"/>
        </w:rPr>
      </w:pPr>
      <w:r w:rsidRPr="001B4A52">
        <w:rPr>
          <w:rFonts w:cs="Arial"/>
        </w:rPr>
        <w:t xml:space="preserve">Demonstrate self-direction and originality in tackling and addressing problems. </w:t>
      </w:r>
    </w:p>
    <w:p w14:paraId="6E3AE5B6" w14:textId="77777777" w:rsidR="00A611C2" w:rsidRPr="001B4A52" w:rsidRDefault="00A611C2" w:rsidP="00D80B22">
      <w:pPr>
        <w:pStyle w:val="ListParagraph"/>
        <w:numPr>
          <w:ilvl w:val="0"/>
          <w:numId w:val="4"/>
        </w:numPr>
        <w:rPr>
          <w:rFonts w:cs="Arial"/>
        </w:rPr>
      </w:pPr>
      <w:r w:rsidRPr="001B4A52">
        <w:rPr>
          <w:rFonts w:cs="Arial"/>
        </w:rPr>
        <w:t xml:space="preserve">Demonstrate a critical awareness of current environmental problems and anticipate the impact of future environmental trends. </w:t>
      </w:r>
    </w:p>
    <w:p w14:paraId="648B578C" w14:textId="77777777" w:rsidR="00A611C2" w:rsidRPr="001B4A52" w:rsidRDefault="00A611C2" w:rsidP="00D80B22">
      <w:pPr>
        <w:pStyle w:val="ListParagraph"/>
        <w:numPr>
          <w:ilvl w:val="0"/>
          <w:numId w:val="4"/>
        </w:numPr>
        <w:rPr>
          <w:rFonts w:cs="Arial"/>
        </w:rPr>
      </w:pPr>
      <w:r w:rsidRPr="001B4A52">
        <w:rPr>
          <w:rFonts w:cs="Arial"/>
        </w:rPr>
        <w:t xml:space="preserve">Critically analyse and embrace new environmental information and seek new knowledge, skills and competences in the field of environment based on the most recent scientific, social, economic, cultural and technical developments and understanding. </w:t>
      </w:r>
    </w:p>
    <w:p w14:paraId="50AA8D5F" w14:textId="77777777" w:rsidR="00BC40D0" w:rsidRPr="001B4A52" w:rsidRDefault="00A611C2" w:rsidP="005C63E8">
      <w:pPr>
        <w:rPr>
          <w:rFonts w:cs="Arial"/>
          <w:sz w:val="28"/>
          <w:szCs w:val="28"/>
        </w:rPr>
      </w:pPr>
      <w:r w:rsidRPr="001B4A52">
        <w:rPr>
          <w:rFonts w:cs="Arial"/>
          <w:sz w:val="28"/>
          <w:szCs w:val="28"/>
        </w:rPr>
        <w:t xml:space="preserve">B Leading Sustainable Management of the Environment </w:t>
      </w:r>
    </w:p>
    <w:p w14:paraId="39FE447D" w14:textId="77777777" w:rsidR="00BC40D0" w:rsidRPr="001B4A52" w:rsidRDefault="00A611C2" w:rsidP="005C63E8">
      <w:pPr>
        <w:rPr>
          <w:rFonts w:cs="Arial"/>
        </w:rPr>
      </w:pPr>
      <w:r w:rsidRPr="001B4A52">
        <w:rPr>
          <w:rFonts w:cs="Arial"/>
        </w:rPr>
        <w:t xml:space="preserve">B1. Promote behavioural and cultural change by influencing others in order to secure environmental improvements that go beyond minimum statutory requirements. </w:t>
      </w:r>
    </w:p>
    <w:p w14:paraId="6A96341E" w14:textId="77777777" w:rsidR="00A611C2" w:rsidRPr="001B4A52" w:rsidRDefault="00A611C2" w:rsidP="005C63E8">
      <w:pPr>
        <w:rPr>
          <w:rFonts w:cs="Arial"/>
        </w:rPr>
      </w:pPr>
      <w:r w:rsidRPr="001B4A52">
        <w:rPr>
          <w:rFonts w:cs="Arial"/>
        </w:rPr>
        <w:t xml:space="preserve">This normally includes the ability to: </w:t>
      </w:r>
    </w:p>
    <w:p w14:paraId="1F5A5265" w14:textId="77777777" w:rsidR="00A611C2" w:rsidRPr="001B4A52" w:rsidRDefault="00A611C2" w:rsidP="00D80B22">
      <w:pPr>
        <w:pStyle w:val="ListParagraph"/>
        <w:numPr>
          <w:ilvl w:val="0"/>
          <w:numId w:val="4"/>
        </w:numPr>
        <w:rPr>
          <w:rFonts w:cs="Arial"/>
        </w:rPr>
      </w:pPr>
      <w:r w:rsidRPr="001B4A52">
        <w:rPr>
          <w:rFonts w:cs="Arial"/>
        </w:rPr>
        <w:t xml:space="preserve">Develop good practices [best practice] by actively learning from results to improve future environmental solutions and approaches. </w:t>
      </w:r>
    </w:p>
    <w:p w14:paraId="6717AAF4" w14:textId="77777777" w:rsidR="00A611C2" w:rsidRPr="001B4A52" w:rsidRDefault="00A611C2" w:rsidP="00D80B22">
      <w:pPr>
        <w:pStyle w:val="ListParagraph"/>
        <w:numPr>
          <w:ilvl w:val="0"/>
          <w:numId w:val="4"/>
        </w:numPr>
        <w:rPr>
          <w:rFonts w:cs="Arial"/>
        </w:rPr>
      </w:pPr>
      <w:r w:rsidRPr="001B4A52">
        <w:rPr>
          <w:rFonts w:cs="Arial"/>
        </w:rPr>
        <w:lastRenderedPageBreak/>
        <w:t xml:space="preserve">Help, mentor and support others to understand the wider environmental picture </w:t>
      </w:r>
    </w:p>
    <w:p w14:paraId="120650AC" w14:textId="77777777" w:rsidR="00A611C2" w:rsidRPr="001B4A52" w:rsidRDefault="00A611C2" w:rsidP="00D80B22">
      <w:pPr>
        <w:pStyle w:val="ListParagraph"/>
        <w:numPr>
          <w:ilvl w:val="0"/>
          <w:numId w:val="4"/>
        </w:numPr>
        <w:rPr>
          <w:rFonts w:cs="Arial"/>
        </w:rPr>
      </w:pPr>
      <w:r w:rsidRPr="001B4A52">
        <w:rPr>
          <w:rFonts w:cs="Arial"/>
        </w:rPr>
        <w:t xml:space="preserve">Advocate sustainability concerns and environmental issues, encourage others to actively contribute to environmental protection and sustainability </w:t>
      </w:r>
    </w:p>
    <w:p w14:paraId="17519DE5" w14:textId="77777777" w:rsidR="00BC40D0" w:rsidRPr="001B4A52" w:rsidRDefault="00A611C2" w:rsidP="005C63E8">
      <w:pPr>
        <w:rPr>
          <w:rFonts w:cs="Arial"/>
        </w:rPr>
      </w:pPr>
      <w:r w:rsidRPr="001B4A52">
        <w:rPr>
          <w:rFonts w:cs="Arial"/>
        </w:rPr>
        <w:t xml:space="preserve">B2. Promote a strategic environmental approach </w:t>
      </w:r>
    </w:p>
    <w:p w14:paraId="312311A4" w14:textId="77777777" w:rsidR="00A611C2" w:rsidRPr="001B4A52" w:rsidRDefault="00A611C2" w:rsidP="005C63E8">
      <w:pPr>
        <w:rPr>
          <w:rFonts w:cs="Arial"/>
        </w:rPr>
      </w:pPr>
      <w:r w:rsidRPr="001B4A52">
        <w:rPr>
          <w:rFonts w:cs="Arial"/>
        </w:rPr>
        <w:t xml:space="preserve">This normally includes the ability to: </w:t>
      </w:r>
    </w:p>
    <w:p w14:paraId="296883F1" w14:textId="77777777" w:rsidR="00A611C2" w:rsidRPr="001B4A52" w:rsidRDefault="00A611C2" w:rsidP="00D80B22">
      <w:pPr>
        <w:pStyle w:val="ListParagraph"/>
        <w:numPr>
          <w:ilvl w:val="0"/>
          <w:numId w:val="7"/>
        </w:numPr>
        <w:rPr>
          <w:rFonts w:cs="Arial"/>
        </w:rPr>
      </w:pPr>
      <w:r w:rsidRPr="001B4A52">
        <w:rPr>
          <w:rFonts w:cs="Arial"/>
        </w:rPr>
        <w:t xml:space="preserve">Demonstrate self-direction and originality in developing strategies for sustainable development and environmental improvement. </w:t>
      </w:r>
    </w:p>
    <w:p w14:paraId="299A7358" w14:textId="77777777" w:rsidR="00A611C2" w:rsidRPr="001B4A52" w:rsidRDefault="00A611C2" w:rsidP="00D80B22">
      <w:pPr>
        <w:pStyle w:val="ListParagraph"/>
        <w:numPr>
          <w:ilvl w:val="0"/>
          <w:numId w:val="7"/>
        </w:numPr>
        <w:rPr>
          <w:rFonts w:cs="Arial"/>
        </w:rPr>
      </w:pPr>
      <w:r w:rsidRPr="001B4A52">
        <w:rPr>
          <w:rFonts w:cs="Arial"/>
        </w:rPr>
        <w:t xml:space="preserve">Actively collaborate and engage with other disciplines and stakeholders and encourage multi- and inter-disciplinary approaches to environmental challenges </w:t>
      </w:r>
    </w:p>
    <w:p w14:paraId="2547B2B0" w14:textId="77777777" w:rsidR="00A611C2" w:rsidRPr="001B4A52" w:rsidRDefault="00A611C2" w:rsidP="00D80B22">
      <w:pPr>
        <w:pStyle w:val="ListParagraph"/>
        <w:numPr>
          <w:ilvl w:val="0"/>
          <w:numId w:val="7"/>
        </w:numPr>
        <w:rPr>
          <w:rFonts w:cs="Arial"/>
        </w:rPr>
      </w:pPr>
      <w:r w:rsidRPr="001B4A52">
        <w:rPr>
          <w:rFonts w:cs="Arial"/>
        </w:rPr>
        <w:t xml:space="preserve">Identify constraints and exploit opportunities for the development and transfer of environmentally appropriate technology. </w:t>
      </w:r>
    </w:p>
    <w:p w14:paraId="4A9EDADC" w14:textId="77777777" w:rsidR="00A611C2" w:rsidRPr="001B4A52" w:rsidRDefault="00A611C2" w:rsidP="00D80B22">
      <w:pPr>
        <w:pStyle w:val="ListParagraph"/>
        <w:numPr>
          <w:ilvl w:val="0"/>
          <w:numId w:val="7"/>
        </w:numPr>
        <w:rPr>
          <w:rFonts w:cs="Arial"/>
        </w:rPr>
      </w:pPr>
      <w:r w:rsidRPr="001B4A52">
        <w:rPr>
          <w:rFonts w:cs="Arial"/>
        </w:rPr>
        <w:t xml:space="preserve">Identify areas of uncertainty and risk including health and safety, environmental, technical, business and reputational. </w:t>
      </w:r>
    </w:p>
    <w:p w14:paraId="4B3F0A5B" w14:textId="77777777" w:rsidR="00BC40D0" w:rsidRPr="001B4A52" w:rsidRDefault="00A611C2" w:rsidP="005C63E8">
      <w:pPr>
        <w:rPr>
          <w:rFonts w:cs="Arial"/>
        </w:rPr>
      </w:pPr>
      <w:r w:rsidRPr="001B4A52">
        <w:rPr>
          <w:rFonts w:cs="Arial"/>
        </w:rPr>
        <w:t xml:space="preserve">B3. Demonstrate leadership and management skills. </w:t>
      </w:r>
    </w:p>
    <w:p w14:paraId="4C7D1621" w14:textId="77777777" w:rsidR="00A611C2" w:rsidRPr="001B4A52" w:rsidRDefault="00A611C2" w:rsidP="005C63E8">
      <w:pPr>
        <w:rPr>
          <w:rFonts w:cs="Arial"/>
        </w:rPr>
      </w:pPr>
      <w:r w:rsidRPr="001B4A52">
        <w:rPr>
          <w:rFonts w:cs="Arial"/>
        </w:rPr>
        <w:t xml:space="preserve">This normally includes the ability to: </w:t>
      </w:r>
    </w:p>
    <w:p w14:paraId="75C6DE5B" w14:textId="77777777" w:rsidR="00A611C2" w:rsidRPr="001B4A52" w:rsidRDefault="00A611C2" w:rsidP="00D80B22">
      <w:pPr>
        <w:pStyle w:val="ListParagraph"/>
        <w:numPr>
          <w:ilvl w:val="0"/>
          <w:numId w:val="7"/>
        </w:numPr>
        <w:rPr>
          <w:rFonts w:cs="Arial"/>
        </w:rPr>
      </w:pPr>
      <w:r w:rsidRPr="001B4A52">
        <w:rPr>
          <w:rFonts w:cs="Arial"/>
        </w:rPr>
        <w:t xml:space="preserve">Exercise autonomy and judgement across environmental and sustainability issues. </w:t>
      </w:r>
    </w:p>
    <w:p w14:paraId="694D3840" w14:textId="77777777" w:rsidR="00A611C2" w:rsidRPr="001B4A52" w:rsidRDefault="00A611C2" w:rsidP="00D80B22">
      <w:pPr>
        <w:pStyle w:val="ListParagraph"/>
        <w:numPr>
          <w:ilvl w:val="0"/>
          <w:numId w:val="7"/>
        </w:numPr>
        <w:rPr>
          <w:rFonts w:cs="Arial"/>
        </w:rPr>
      </w:pPr>
      <w:r w:rsidRPr="001B4A52">
        <w:rPr>
          <w:rFonts w:cs="Arial"/>
        </w:rPr>
        <w:t xml:space="preserve">Motivate and influence others to agree and deliver environmental objectives. </w:t>
      </w:r>
    </w:p>
    <w:p w14:paraId="5273DE5E" w14:textId="77777777" w:rsidR="00A611C2" w:rsidRPr="001B4A52" w:rsidRDefault="00A611C2" w:rsidP="00D80B22">
      <w:pPr>
        <w:pStyle w:val="ListParagraph"/>
        <w:numPr>
          <w:ilvl w:val="0"/>
          <w:numId w:val="7"/>
        </w:numPr>
        <w:rPr>
          <w:rFonts w:cs="Arial"/>
        </w:rPr>
      </w:pPr>
      <w:r w:rsidRPr="001B4A52">
        <w:rPr>
          <w:rFonts w:cs="Arial"/>
        </w:rPr>
        <w:t xml:space="preserve">Identify individual needs, plan for their development, assess individual performance and provide feedback. </w:t>
      </w:r>
    </w:p>
    <w:p w14:paraId="4226A44D" w14:textId="77777777" w:rsidR="00A611C2" w:rsidRPr="001B4A52" w:rsidRDefault="00A611C2" w:rsidP="00D80B22">
      <w:pPr>
        <w:pStyle w:val="ListParagraph"/>
        <w:numPr>
          <w:ilvl w:val="0"/>
          <w:numId w:val="7"/>
        </w:numPr>
        <w:rPr>
          <w:rFonts w:cs="Arial"/>
        </w:rPr>
      </w:pPr>
      <w:r w:rsidRPr="001B4A52">
        <w:rPr>
          <w:rFonts w:cs="Arial"/>
        </w:rPr>
        <w:t xml:space="preserve">Reflect on outcomes, identify and pursue improvements on previous practice. </w:t>
      </w:r>
    </w:p>
    <w:p w14:paraId="5F79E3E1" w14:textId="77777777" w:rsidR="00BC40D0" w:rsidRPr="001B4A52" w:rsidRDefault="00A611C2" w:rsidP="005C63E8">
      <w:pPr>
        <w:rPr>
          <w:rFonts w:cs="Arial"/>
          <w:sz w:val="28"/>
          <w:szCs w:val="28"/>
        </w:rPr>
      </w:pPr>
      <w:r w:rsidRPr="001B4A52">
        <w:rPr>
          <w:rFonts w:cs="Arial"/>
          <w:sz w:val="28"/>
          <w:szCs w:val="28"/>
        </w:rPr>
        <w:t xml:space="preserve">C. Effective Communication and Interpersonal Skills </w:t>
      </w:r>
    </w:p>
    <w:p w14:paraId="62281AA2" w14:textId="77777777" w:rsidR="00BC40D0" w:rsidRPr="001B4A52" w:rsidRDefault="00A611C2" w:rsidP="005C63E8">
      <w:pPr>
        <w:rPr>
          <w:rFonts w:cs="Arial"/>
        </w:rPr>
      </w:pPr>
      <w:r w:rsidRPr="001B4A52">
        <w:rPr>
          <w:rFonts w:cs="Arial"/>
        </w:rPr>
        <w:t xml:space="preserve">C1. Communicate the environmental case, confidently, clearly, autonomously and competently. </w:t>
      </w:r>
    </w:p>
    <w:p w14:paraId="3792A845" w14:textId="77777777" w:rsidR="00A611C2" w:rsidRPr="001B4A52" w:rsidRDefault="00A611C2" w:rsidP="005C63E8">
      <w:pPr>
        <w:rPr>
          <w:rFonts w:cs="Arial"/>
        </w:rPr>
      </w:pPr>
      <w:r w:rsidRPr="001B4A52">
        <w:rPr>
          <w:rFonts w:cs="Arial"/>
        </w:rPr>
        <w:t xml:space="preserve">This normally includes the ability to: </w:t>
      </w:r>
    </w:p>
    <w:p w14:paraId="104E3CBB" w14:textId="77777777" w:rsidR="00A611C2" w:rsidRPr="001B4A52" w:rsidRDefault="00A611C2" w:rsidP="00D80B22">
      <w:pPr>
        <w:pStyle w:val="ListParagraph"/>
        <w:numPr>
          <w:ilvl w:val="0"/>
          <w:numId w:val="7"/>
        </w:numPr>
        <w:rPr>
          <w:rFonts w:cs="Arial"/>
        </w:rPr>
      </w:pPr>
      <w:r w:rsidRPr="001B4A52">
        <w:rPr>
          <w:rFonts w:cs="Arial"/>
        </w:rPr>
        <w:t xml:space="preserve">Deliver presentations to a wide spectrum of audiences. </w:t>
      </w:r>
    </w:p>
    <w:p w14:paraId="247C875C" w14:textId="77777777" w:rsidR="00A611C2" w:rsidRPr="001B4A52" w:rsidRDefault="00A611C2" w:rsidP="00D80B22">
      <w:pPr>
        <w:pStyle w:val="ListParagraph"/>
        <w:numPr>
          <w:ilvl w:val="0"/>
          <w:numId w:val="7"/>
        </w:numPr>
        <w:rPr>
          <w:rFonts w:cs="Arial"/>
        </w:rPr>
      </w:pPr>
      <w:r w:rsidRPr="001B4A52">
        <w:rPr>
          <w:rFonts w:cs="Arial"/>
        </w:rPr>
        <w:t xml:space="preserve">Lead and sustain debates. </w:t>
      </w:r>
    </w:p>
    <w:p w14:paraId="58619B74" w14:textId="77777777" w:rsidR="00A611C2" w:rsidRPr="001B4A52" w:rsidRDefault="00A611C2" w:rsidP="00D80B22">
      <w:pPr>
        <w:pStyle w:val="ListParagraph"/>
        <w:numPr>
          <w:ilvl w:val="0"/>
          <w:numId w:val="7"/>
        </w:numPr>
        <w:rPr>
          <w:rFonts w:cs="Arial"/>
        </w:rPr>
      </w:pPr>
      <w:r w:rsidRPr="001B4A52">
        <w:rPr>
          <w:rFonts w:cs="Arial"/>
        </w:rPr>
        <w:t xml:space="preserve">Contribute to and chair meetings and discussions. </w:t>
      </w:r>
    </w:p>
    <w:p w14:paraId="33959279" w14:textId="77777777" w:rsidR="00A611C2" w:rsidRPr="001B4A52" w:rsidRDefault="001101DF" w:rsidP="00D80B22">
      <w:pPr>
        <w:pStyle w:val="ListParagraph"/>
        <w:numPr>
          <w:ilvl w:val="0"/>
          <w:numId w:val="7"/>
        </w:numPr>
        <w:rPr>
          <w:rFonts w:cs="Arial"/>
        </w:rPr>
      </w:pPr>
      <w:r w:rsidRPr="001B4A52">
        <w:rPr>
          <w:rFonts w:cs="Arial"/>
        </w:rPr>
        <w:t>i</w:t>
      </w:r>
      <w:r w:rsidR="00A611C2" w:rsidRPr="001B4A52">
        <w:rPr>
          <w:rFonts w:cs="Arial"/>
        </w:rPr>
        <w:t xml:space="preserve">dentify, engage with and respond to a range of stakeholders. </w:t>
      </w:r>
    </w:p>
    <w:p w14:paraId="0C2103ED" w14:textId="77777777" w:rsidR="00BC40D0" w:rsidRPr="001B4A52" w:rsidRDefault="00A611C2" w:rsidP="005C63E8">
      <w:pPr>
        <w:rPr>
          <w:rFonts w:cs="Arial"/>
        </w:rPr>
      </w:pPr>
      <w:r w:rsidRPr="001B4A52">
        <w:rPr>
          <w:rFonts w:cs="Arial"/>
        </w:rPr>
        <w:t xml:space="preserve">C2. Ability to liaise with, negotiate with, handle conflict and advise others, in individual and/or group environments (either as a leader or member). </w:t>
      </w:r>
    </w:p>
    <w:p w14:paraId="69A05803" w14:textId="77777777" w:rsidR="00A611C2" w:rsidRPr="001B4A52" w:rsidRDefault="00A611C2" w:rsidP="005C63E8">
      <w:pPr>
        <w:rPr>
          <w:rFonts w:cs="Arial"/>
        </w:rPr>
      </w:pPr>
      <w:r w:rsidRPr="001B4A52">
        <w:rPr>
          <w:rFonts w:cs="Arial"/>
        </w:rPr>
        <w:t xml:space="preserve">This normally includes the ability to: </w:t>
      </w:r>
    </w:p>
    <w:p w14:paraId="475D5EC7" w14:textId="77777777" w:rsidR="00A611C2" w:rsidRPr="001B4A52" w:rsidRDefault="00A611C2" w:rsidP="00D80B22">
      <w:pPr>
        <w:pStyle w:val="ListParagraph"/>
        <w:numPr>
          <w:ilvl w:val="0"/>
          <w:numId w:val="7"/>
        </w:numPr>
        <w:rPr>
          <w:rFonts w:cs="Arial"/>
        </w:rPr>
      </w:pPr>
      <w:r w:rsidRPr="001B4A52">
        <w:rPr>
          <w:rFonts w:cs="Arial"/>
        </w:rPr>
        <w:lastRenderedPageBreak/>
        <w:t xml:space="preserve">Understand the motives and attitudes of others and be aware of different roles. </w:t>
      </w:r>
    </w:p>
    <w:p w14:paraId="6409E383" w14:textId="77777777" w:rsidR="00A611C2" w:rsidRPr="001B4A52" w:rsidRDefault="00A611C2" w:rsidP="00D80B22">
      <w:pPr>
        <w:pStyle w:val="ListParagraph"/>
        <w:numPr>
          <w:ilvl w:val="0"/>
          <w:numId w:val="7"/>
        </w:numPr>
        <w:rPr>
          <w:rFonts w:cs="Arial"/>
        </w:rPr>
      </w:pPr>
      <w:r w:rsidRPr="001B4A52">
        <w:rPr>
          <w:rFonts w:cs="Arial"/>
        </w:rPr>
        <w:t xml:space="preserve">Influence decision-making. </w:t>
      </w:r>
    </w:p>
    <w:p w14:paraId="6A6A1604" w14:textId="77777777" w:rsidR="00A611C2" w:rsidRPr="001B4A52" w:rsidRDefault="00A611C2" w:rsidP="00D80B22">
      <w:pPr>
        <w:pStyle w:val="ListParagraph"/>
        <w:numPr>
          <w:ilvl w:val="0"/>
          <w:numId w:val="7"/>
        </w:numPr>
        <w:rPr>
          <w:rFonts w:cs="Arial"/>
        </w:rPr>
      </w:pPr>
      <w:r w:rsidRPr="001B4A52">
        <w:rPr>
          <w:rFonts w:cs="Arial"/>
        </w:rPr>
        <w:t xml:space="preserve">Seek the opinions and contributions of others </w:t>
      </w:r>
    </w:p>
    <w:p w14:paraId="02DB9A35" w14:textId="77777777" w:rsidR="00A611C2" w:rsidRPr="001B4A52" w:rsidRDefault="00A611C2" w:rsidP="00D80B22">
      <w:pPr>
        <w:pStyle w:val="ListParagraph"/>
        <w:numPr>
          <w:ilvl w:val="0"/>
          <w:numId w:val="7"/>
        </w:numPr>
        <w:rPr>
          <w:rFonts w:cs="Arial"/>
        </w:rPr>
      </w:pPr>
      <w:r w:rsidRPr="001B4A52">
        <w:rPr>
          <w:rFonts w:cs="Arial"/>
        </w:rPr>
        <w:t xml:space="preserve">Promote development opportunities and activities. </w:t>
      </w:r>
    </w:p>
    <w:p w14:paraId="3DB7954E" w14:textId="77777777" w:rsidR="00A611C2" w:rsidRPr="001B4A52" w:rsidRDefault="00A611C2" w:rsidP="00D80B22">
      <w:pPr>
        <w:pStyle w:val="ListParagraph"/>
        <w:numPr>
          <w:ilvl w:val="0"/>
          <w:numId w:val="7"/>
        </w:numPr>
        <w:rPr>
          <w:rFonts w:cs="Arial"/>
        </w:rPr>
      </w:pPr>
      <w:r w:rsidRPr="001B4A52">
        <w:rPr>
          <w:rFonts w:cs="Arial"/>
        </w:rPr>
        <w:t xml:space="preserve">Champion group decisions and manage conflict for the achievement of common goals and objectives. </w:t>
      </w:r>
    </w:p>
    <w:p w14:paraId="46E7B811" w14:textId="77777777" w:rsidR="00BC40D0" w:rsidRPr="001B4A52" w:rsidRDefault="00A611C2" w:rsidP="005C63E8">
      <w:pPr>
        <w:rPr>
          <w:rFonts w:cs="Arial"/>
          <w:sz w:val="28"/>
          <w:szCs w:val="28"/>
        </w:rPr>
      </w:pPr>
      <w:r w:rsidRPr="001B4A52">
        <w:rPr>
          <w:rFonts w:cs="Arial"/>
          <w:sz w:val="28"/>
          <w:szCs w:val="28"/>
        </w:rPr>
        <w:t xml:space="preserve">D Personal commitment to professional standards, recognising obligations to society, the profession and the environment </w:t>
      </w:r>
    </w:p>
    <w:p w14:paraId="428D2FC7" w14:textId="77777777" w:rsidR="00BC40D0" w:rsidRPr="001B4A52" w:rsidRDefault="00A611C2" w:rsidP="005C63E8">
      <w:pPr>
        <w:rPr>
          <w:rFonts w:cs="Arial"/>
        </w:rPr>
      </w:pPr>
      <w:r w:rsidRPr="001B4A52">
        <w:rPr>
          <w:rFonts w:cs="Arial"/>
        </w:rPr>
        <w:t xml:space="preserve">D1 Encourage others to promote and advance a sustainable and resilient approach by understanding their responsibility for environmental damage and improvement. </w:t>
      </w:r>
    </w:p>
    <w:p w14:paraId="3D6EC9B3" w14:textId="77777777" w:rsidR="00A611C2" w:rsidRPr="001B4A52" w:rsidRDefault="00A611C2" w:rsidP="005C63E8">
      <w:pPr>
        <w:rPr>
          <w:rFonts w:cs="Arial"/>
        </w:rPr>
      </w:pPr>
      <w:r w:rsidRPr="001B4A52">
        <w:rPr>
          <w:rFonts w:cs="Arial"/>
        </w:rPr>
        <w:t xml:space="preserve">This normally includes the ability to: </w:t>
      </w:r>
    </w:p>
    <w:p w14:paraId="5E3C9AC9" w14:textId="77777777" w:rsidR="00A611C2" w:rsidRPr="001B4A52" w:rsidRDefault="00A611C2" w:rsidP="00D80B22">
      <w:pPr>
        <w:pStyle w:val="ListParagraph"/>
        <w:numPr>
          <w:ilvl w:val="0"/>
          <w:numId w:val="11"/>
        </w:numPr>
        <w:rPr>
          <w:rFonts w:cs="Arial"/>
        </w:rPr>
      </w:pPr>
      <w:r w:rsidRPr="001B4A52">
        <w:rPr>
          <w:rFonts w:cs="Arial"/>
        </w:rPr>
        <w:t xml:space="preserve">Inform and encourage others to consider environmental sustainability issues and the consequence of their decisions and actions. </w:t>
      </w:r>
    </w:p>
    <w:p w14:paraId="560B0B27" w14:textId="77777777" w:rsidR="00BC40D0" w:rsidRPr="001B4A52" w:rsidRDefault="00A611C2" w:rsidP="005C63E8">
      <w:pPr>
        <w:rPr>
          <w:rFonts w:cs="Arial"/>
        </w:rPr>
      </w:pPr>
      <w:r w:rsidRPr="001B4A52">
        <w:rPr>
          <w:rFonts w:cs="Arial"/>
        </w:rPr>
        <w:t xml:space="preserve">D2 Take responsibility for personal development and work towards and secure change and improvements for a sustainable future. </w:t>
      </w:r>
    </w:p>
    <w:p w14:paraId="00B7B3DC" w14:textId="77777777" w:rsidR="00A611C2" w:rsidRPr="001B4A52" w:rsidRDefault="00A611C2" w:rsidP="005C63E8">
      <w:pPr>
        <w:rPr>
          <w:rFonts w:cs="Arial"/>
        </w:rPr>
      </w:pPr>
      <w:r w:rsidRPr="001B4A52">
        <w:rPr>
          <w:rFonts w:cs="Arial"/>
        </w:rPr>
        <w:t xml:space="preserve">This normally includes the ability to: </w:t>
      </w:r>
    </w:p>
    <w:p w14:paraId="227BA67C" w14:textId="77777777" w:rsidR="00A611C2" w:rsidRPr="001B4A52" w:rsidRDefault="00A611C2" w:rsidP="00D80B22">
      <w:pPr>
        <w:pStyle w:val="ListParagraph"/>
        <w:numPr>
          <w:ilvl w:val="0"/>
          <w:numId w:val="11"/>
        </w:numPr>
        <w:rPr>
          <w:rFonts w:cs="Arial"/>
        </w:rPr>
      </w:pPr>
      <w:r w:rsidRPr="001B4A52">
        <w:rPr>
          <w:rFonts w:cs="Arial"/>
        </w:rPr>
        <w:t xml:space="preserve">Recognise the value of CPD to the profession. </w:t>
      </w:r>
    </w:p>
    <w:p w14:paraId="7CAEB94A" w14:textId="77777777" w:rsidR="00A611C2" w:rsidRPr="001B4A52" w:rsidRDefault="00A611C2" w:rsidP="00D80B22">
      <w:pPr>
        <w:pStyle w:val="ListParagraph"/>
        <w:numPr>
          <w:ilvl w:val="0"/>
          <w:numId w:val="11"/>
        </w:numPr>
        <w:rPr>
          <w:rFonts w:cs="Arial"/>
        </w:rPr>
      </w:pPr>
      <w:r w:rsidRPr="001B4A52">
        <w:rPr>
          <w:rFonts w:cs="Arial"/>
        </w:rPr>
        <w:t xml:space="preserve">Have a strong desire to learn. </w:t>
      </w:r>
    </w:p>
    <w:p w14:paraId="560733D8" w14:textId="77777777" w:rsidR="00A611C2" w:rsidRPr="001B4A52" w:rsidRDefault="00A611C2" w:rsidP="00D80B22">
      <w:pPr>
        <w:pStyle w:val="ListParagraph"/>
        <w:numPr>
          <w:ilvl w:val="0"/>
          <w:numId w:val="11"/>
        </w:numPr>
        <w:rPr>
          <w:rFonts w:cs="Arial"/>
        </w:rPr>
      </w:pPr>
      <w:r w:rsidRPr="001B4A52">
        <w:rPr>
          <w:rFonts w:cs="Arial"/>
        </w:rPr>
        <w:t xml:space="preserve">Value and actively pursue personal professional development. </w:t>
      </w:r>
    </w:p>
    <w:p w14:paraId="6D5CD389" w14:textId="77777777" w:rsidR="00A611C2" w:rsidRPr="001B4A52" w:rsidRDefault="00A611C2" w:rsidP="005C63E8">
      <w:pPr>
        <w:rPr>
          <w:rFonts w:cs="Arial"/>
        </w:rPr>
      </w:pPr>
      <w:r w:rsidRPr="001B4A52">
        <w:rPr>
          <w:rFonts w:cs="Arial"/>
        </w:rPr>
        <w:t xml:space="preserve">D3 Demonstrate an understanding of environmental ethical dilemmas </w:t>
      </w:r>
    </w:p>
    <w:p w14:paraId="1D2C2875" w14:textId="77777777" w:rsidR="00BC40D0" w:rsidRPr="001B4A52" w:rsidRDefault="00A611C2" w:rsidP="005C63E8">
      <w:pPr>
        <w:rPr>
          <w:rFonts w:cs="Arial"/>
        </w:rPr>
      </w:pPr>
      <w:r w:rsidRPr="001B4A52">
        <w:rPr>
          <w:rFonts w:cs="Arial"/>
        </w:rPr>
        <w:t xml:space="preserve">This normally includes the ability to: </w:t>
      </w:r>
    </w:p>
    <w:p w14:paraId="4218C361" w14:textId="77777777" w:rsidR="00A611C2" w:rsidRPr="001B4A52" w:rsidRDefault="00A611C2" w:rsidP="00D80B22">
      <w:pPr>
        <w:pStyle w:val="ListParagraph"/>
        <w:numPr>
          <w:ilvl w:val="0"/>
          <w:numId w:val="12"/>
        </w:numPr>
        <w:rPr>
          <w:rFonts w:cs="Arial"/>
        </w:rPr>
      </w:pPr>
      <w:r w:rsidRPr="001B4A52">
        <w:rPr>
          <w:rFonts w:cs="Arial"/>
        </w:rPr>
        <w:t xml:space="preserve">Understand the nature of professional responsibility. </w:t>
      </w:r>
    </w:p>
    <w:p w14:paraId="4B0C46E4" w14:textId="77777777" w:rsidR="00A611C2" w:rsidRPr="001B4A52" w:rsidRDefault="00A611C2" w:rsidP="00D80B22">
      <w:pPr>
        <w:pStyle w:val="ListParagraph"/>
        <w:numPr>
          <w:ilvl w:val="0"/>
          <w:numId w:val="12"/>
        </w:numPr>
        <w:rPr>
          <w:rFonts w:cs="Arial"/>
        </w:rPr>
      </w:pPr>
      <w:r w:rsidRPr="001B4A52">
        <w:rPr>
          <w:rFonts w:cs="Arial"/>
        </w:rPr>
        <w:t xml:space="preserve">Identify the environmental ethical elements in decisions. </w:t>
      </w:r>
    </w:p>
    <w:p w14:paraId="31086CD3" w14:textId="77777777" w:rsidR="00A611C2" w:rsidRPr="001B4A52" w:rsidRDefault="00A611C2" w:rsidP="00D80B22">
      <w:pPr>
        <w:pStyle w:val="ListParagraph"/>
        <w:numPr>
          <w:ilvl w:val="0"/>
          <w:numId w:val="12"/>
        </w:numPr>
        <w:rPr>
          <w:rFonts w:cs="Arial"/>
        </w:rPr>
      </w:pPr>
      <w:r w:rsidRPr="001B4A52">
        <w:rPr>
          <w:rFonts w:cs="Arial"/>
        </w:rPr>
        <w:t xml:space="preserve">Address and resolve problems arising from questionable environmental practice. </w:t>
      </w:r>
    </w:p>
    <w:p w14:paraId="2B43A5E2" w14:textId="77777777" w:rsidR="00BC40D0" w:rsidRPr="001B4A52" w:rsidRDefault="00A611C2" w:rsidP="005C63E8">
      <w:pPr>
        <w:rPr>
          <w:rFonts w:cs="Arial"/>
        </w:rPr>
      </w:pPr>
      <w:r w:rsidRPr="001B4A52">
        <w:rPr>
          <w:rFonts w:cs="Arial"/>
        </w:rPr>
        <w:t xml:space="preserve">D4 Comply with relevant codes of conduct and practice </w:t>
      </w:r>
    </w:p>
    <w:p w14:paraId="5D3F90AA" w14:textId="77777777" w:rsidR="00A611C2" w:rsidRPr="001B4A52" w:rsidRDefault="00A611C2" w:rsidP="00DA3D03">
      <w:pPr>
        <w:pStyle w:val="Heading1"/>
        <w:rPr>
          <w:rFonts w:ascii="Arial" w:hAnsi="Arial" w:cs="Arial"/>
        </w:rPr>
      </w:pPr>
      <w:bookmarkStart w:id="3" w:name="_Toc383078489"/>
      <w:r w:rsidRPr="001B4A52">
        <w:rPr>
          <w:rFonts w:ascii="Arial" w:hAnsi="Arial" w:cs="Arial"/>
        </w:rPr>
        <w:t>4. R</w:t>
      </w:r>
      <w:r w:rsidR="001101DF" w:rsidRPr="001B4A52">
        <w:rPr>
          <w:rFonts w:ascii="Arial" w:hAnsi="Arial" w:cs="Arial"/>
        </w:rPr>
        <w:t>egistration Process</w:t>
      </w:r>
      <w:bookmarkEnd w:id="3"/>
      <w:r w:rsidRPr="001B4A52">
        <w:rPr>
          <w:rFonts w:ascii="Arial" w:hAnsi="Arial" w:cs="Arial"/>
        </w:rPr>
        <w:t xml:space="preserve"> </w:t>
      </w:r>
    </w:p>
    <w:p w14:paraId="6A9DA11F" w14:textId="77777777" w:rsidR="00BC40D0" w:rsidRPr="001B4A52" w:rsidRDefault="00BC40D0" w:rsidP="00A611C2">
      <w:pPr>
        <w:pStyle w:val="Default"/>
        <w:rPr>
          <w:rFonts w:ascii="Arial" w:hAnsi="Arial" w:cs="Arial"/>
          <w:b/>
          <w:bCs/>
          <w:i/>
          <w:iCs/>
          <w:color w:val="auto"/>
          <w:sz w:val="22"/>
          <w:szCs w:val="22"/>
        </w:rPr>
      </w:pPr>
    </w:p>
    <w:p w14:paraId="3C3B1A86" w14:textId="77777777" w:rsidR="00BC40D0" w:rsidRPr="001B4A52" w:rsidRDefault="00A611C2" w:rsidP="005C63E8">
      <w:pPr>
        <w:rPr>
          <w:rFonts w:cs="Arial"/>
        </w:rPr>
      </w:pPr>
      <w:r w:rsidRPr="001B4A52">
        <w:rPr>
          <w:rFonts w:cs="Arial"/>
        </w:rPr>
        <w:t xml:space="preserve">4.1 Form of Application </w:t>
      </w:r>
    </w:p>
    <w:p w14:paraId="42754E9C" w14:textId="77777777" w:rsidR="00A611C2" w:rsidRPr="001B4A52" w:rsidRDefault="00A611C2" w:rsidP="005C63E8">
      <w:pPr>
        <w:rPr>
          <w:rFonts w:cs="Arial"/>
        </w:rPr>
      </w:pPr>
      <w:r w:rsidRPr="001B4A52">
        <w:rPr>
          <w:rFonts w:cs="Arial"/>
        </w:rPr>
        <w:t xml:space="preserve">4.1.1 Candidates applying for registration should complete the application form in Appendix 2 of this document, and submit it together with their supporting documentation, including their Professional Report, </w:t>
      </w:r>
      <w:r w:rsidR="00BC40D0" w:rsidRPr="001B4A52">
        <w:rPr>
          <w:rFonts w:cs="Arial"/>
        </w:rPr>
        <w:t xml:space="preserve">and a cheque to </w:t>
      </w:r>
      <w:r w:rsidR="001B4A52">
        <w:rPr>
          <w:rFonts w:cs="Arial"/>
        </w:rPr>
        <w:t>the value of £7</w:t>
      </w:r>
      <w:r w:rsidR="00BC40D0" w:rsidRPr="001B4A52">
        <w:rPr>
          <w:rFonts w:cs="Arial"/>
        </w:rPr>
        <w:t>5</w:t>
      </w:r>
      <w:r w:rsidRPr="001B4A52">
        <w:rPr>
          <w:rFonts w:cs="Arial"/>
        </w:rPr>
        <w:t xml:space="preserve"> made payable to the</w:t>
      </w:r>
      <w:r w:rsidR="00BC40D0" w:rsidRPr="001B4A52">
        <w:rPr>
          <w:rFonts w:cs="Arial"/>
        </w:rPr>
        <w:t xml:space="preserve"> Institute of Fisheries</w:t>
      </w:r>
      <w:r w:rsidRPr="001B4A52">
        <w:rPr>
          <w:rFonts w:cs="Arial"/>
        </w:rPr>
        <w:t xml:space="preserve"> Management</w:t>
      </w:r>
      <w:r w:rsidR="00575E9E">
        <w:rPr>
          <w:rFonts w:cs="Arial"/>
        </w:rPr>
        <w:t xml:space="preserve"> (This sum is made up of the </w:t>
      </w:r>
      <w:r w:rsidR="00575E9E">
        <w:rPr>
          <w:rFonts w:cs="Arial"/>
        </w:rPr>
        <w:lastRenderedPageBreak/>
        <w:t>£</w:t>
      </w:r>
      <w:r w:rsidR="001B4A52">
        <w:rPr>
          <w:rFonts w:cs="Arial"/>
        </w:rPr>
        <w:t xml:space="preserve">70 </w:t>
      </w:r>
      <w:r w:rsidRPr="001B4A52">
        <w:rPr>
          <w:rFonts w:cs="Arial"/>
        </w:rPr>
        <w:t>initial Registration Fee</w:t>
      </w:r>
      <w:r w:rsidR="001B4A52">
        <w:rPr>
          <w:rFonts w:cs="Arial"/>
        </w:rPr>
        <w:t xml:space="preserve"> (including the fee for the Professional Review Interview), and £5</w:t>
      </w:r>
      <w:r w:rsidRPr="001B4A52">
        <w:rPr>
          <w:rFonts w:cs="Arial"/>
        </w:rPr>
        <w:t xml:space="preserve"> Administration C</w:t>
      </w:r>
      <w:r w:rsidR="00BC40D0" w:rsidRPr="001B4A52">
        <w:rPr>
          <w:rFonts w:cs="Arial"/>
        </w:rPr>
        <w:t>harge.) A retention fee of £50.0</w:t>
      </w:r>
      <w:r w:rsidRPr="001B4A52">
        <w:rPr>
          <w:rFonts w:cs="Arial"/>
        </w:rPr>
        <w:t>0 will be payable when the CEnv registration is approved. Once entered on the Register, future Annual Retention Fee</w:t>
      </w:r>
      <w:r w:rsidR="00D80B22" w:rsidRPr="001B4A52">
        <w:rPr>
          <w:rFonts w:cs="Arial"/>
        </w:rPr>
        <w:t xml:space="preserve">s </w:t>
      </w:r>
      <w:r w:rsidR="001B4A52">
        <w:rPr>
          <w:rFonts w:cs="Arial"/>
        </w:rPr>
        <w:t xml:space="preserve">(currently £43.00) </w:t>
      </w:r>
      <w:r w:rsidR="00D80B22" w:rsidRPr="001B4A52">
        <w:rPr>
          <w:rFonts w:cs="Arial"/>
        </w:rPr>
        <w:t>will be collected with the IF</w:t>
      </w:r>
      <w:r w:rsidRPr="001B4A52">
        <w:rPr>
          <w:rFonts w:cs="Arial"/>
        </w:rPr>
        <w:t xml:space="preserve">M Annual Subscription. </w:t>
      </w:r>
    </w:p>
    <w:p w14:paraId="29559EE6" w14:textId="77777777" w:rsidR="00A611C2" w:rsidRPr="001B4A52" w:rsidRDefault="00A611C2" w:rsidP="005C63E8">
      <w:pPr>
        <w:rPr>
          <w:rFonts w:cs="Arial"/>
        </w:rPr>
      </w:pPr>
      <w:r w:rsidRPr="001B4A52">
        <w:rPr>
          <w:rFonts w:cs="Arial"/>
        </w:rPr>
        <w:t xml:space="preserve">4.1.2 An applicant for registration shall complete the application form in appendix 2 demonstrating that they satisfy the eligibility criteria for registration as a CEnv. The application form also includes a commitment to Continuing Professional Development and to the Code of Ethics, and a signed agreement that personal information provided in connection with the application may be stored electronically and used for contact purposes by the Society for the Environment. </w:t>
      </w:r>
    </w:p>
    <w:p w14:paraId="54BDAA6E" w14:textId="600C689B" w:rsidR="00BC40D0" w:rsidRPr="001B4A52" w:rsidRDefault="00A611C2" w:rsidP="005C63E8">
      <w:pPr>
        <w:rPr>
          <w:rFonts w:cs="Arial"/>
        </w:rPr>
      </w:pPr>
      <w:r w:rsidRPr="001B4A52">
        <w:rPr>
          <w:rFonts w:cs="Arial"/>
        </w:rPr>
        <w:t xml:space="preserve">4.1.3 Applicants are encouraged to send in their application </w:t>
      </w:r>
      <w:r w:rsidR="00D80B22" w:rsidRPr="001B4A52">
        <w:rPr>
          <w:rFonts w:cs="Arial"/>
        </w:rPr>
        <w:t>electronically t</w:t>
      </w:r>
      <w:r w:rsidR="00DC06E2">
        <w:rPr>
          <w:rFonts w:cs="Arial"/>
        </w:rPr>
        <w:t xml:space="preserve">o </w:t>
      </w:r>
      <w:hyperlink r:id="rId10" w:history="1">
        <w:r w:rsidR="00DC06E2" w:rsidRPr="00393FDC">
          <w:rPr>
            <w:rStyle w:val="Hyperlink"/>
            <w:rFonts w:cs="Arial"/>
          </w:rPr>
          <w:t>iain.turner@ifm.org.uk</w:t>
        </w:r>
      </w:hyperlink>
      <w:r w:rsidR="00DC06E2">
        <w:rPr>
          <w:rFonts w:cs="Arial"/>
        </w:rPr>
        <w:t xml:space="preserve"> </w:t>
      </w:r>
    </w:p>
    <w:p w14:paraId="0B4025BD" w14:textId="77777777" w:rsidR="00BC40D0" w:rsidRPr="001B4A52" w:rsidRDefault="00A611C2" w:rsidP="005C63E8">
      <w:pPr>
        <w:rPr>
          <w:rFonts w:cs="Arial"/>
        </w:rPr>
      </w:pPr>
      <w:r w:rsidRPr="001B4A52">
        <w:rPr>
          <w:rFonts w:cs="Arial"/>
        </w:rPr>
        <w:t xml:space="preserve">4.2 The Professional Report </w:t>
      </w:r>
    </w:p>
    <w:p w14:paraId="36F48D17" w14:textId="77777777" w:rsidR="00BC40D0" w:rsidRPr="001B4A52" w:rsidRDefault="00A611C2" w:rsidP="005C63E8">
      <w:pPr>
        <w:rPr>
          <w:rFonts w:cs="Arial"/>
        </w:rPr>
      </w:pPr>
      <w:r w:rsidRPr="001B4A52">
        <w:rPr>
          <w:rFonts w:cs="Arial"/>
        </w:rPr>
        <w:t xml:space="preserve">4.2.1 The accompanying CV and report should be a substantial document that demonstrates the relevance of the applicant’s qualifications and experience, and should be written in the first person. </w:t>
      </w:r>
    </w:p>
    <w:p w14:paraId="5ED5857E" w14:textId="77777777" w:rsidR="00BC40D0" w:rsidRDefault="00A611C2" w:rsidP="005C63E8">
      <w:pPr>
        <w:rPr>
          <w:rFonts w:cs="Arial"/>
        </w:rPr>
      </w:pPr>
      <w:r w:rsidRPr="001B4A52">
        <w:rPr>
          <w:rFonts w:cs="Arial"/>
        </w:rPr>
        <w:t xml:space="preserve">4.2.2 The first part of the report will be a career review and should demonstrate how the applicant’s work experience and career to date have led to a level of all-round professional competence. It should include:- </w:t>
      </w:r>
    </w:p>
    <w:p w14:paraId="406F2052" w14:textId="77777777" w:rsidR="006924D0" w:rsidRDefault="006924D0" w:rsidP="006924D0">
      <w:pPr>
        <w:pStyle w:val="ListParagraph"/>
        <w:numPr>
          <w:ilvl w:val="1"/>
          <w:numId w:val="3"/>
        </w:numPr>
        <w:rPr>
          <w:rFonts w:cs="Arial"/>
        </w:rPr>
      </w:pPr>
      <w:r w:rsidRPr="006924D0">
        <w:rPr>
          <w:rFonts w:cs="Arial"/>
        </w:rPr>
        <w:t>Discussion of previous and present posts in chronological order;</w:t>
      </w:r>
    </w:p>
    <w:p w14:paraId="0237B2B3" w14:textId="77777777" w:rsidR="006924D0" w:rsidRDefault="006924D0" w:rsidP="005C63E8">
      <w:pPr>
        <w:pStyle w:val="ListParagraph"/>
        <w:numPr>
          <w:ilvl w:val="1"/>
          <w:numId w:val="3"/>
        </w:numPr>
        <w:rPr>
          <w:rFonts w:cs="Arial"/>
        </w:rPr>
      </w:pPr>
      <w:r>
        <w:rPr>
          <w:rFonts w:cs="Arial"/>
        </w:rPr>
        <w:t>Demonstration of how the competences have been achieved, breadth of knowledge has been developed, and how the Applicant is engaged in sustainable management of the environment;</w:t>
      </w:r>
    </w:p>
    <w:p w14:paraId="2DCF2664" w14:textId="77777777" w:rsidR="006924D0" w:rsidRPr="006924D0" w:rsidRDefault="006924D0" w:rsidP="005C63E8">
      <w:pPr>
        <w:pStyle w:val="ListParagraph"/>
        <w:numPr>
          <w:ilvl w:val="1"/>
          <w:numId w:val="3"/>
        </w:numPr>
        <w:rPr>
          <w:rFonts w:cs="Arial"/>
        </w:rPr>
      </w:pPr>
      <w:r>
        <w:rPr>
          <w:rFonts w:cs="Arial"/>
        </w:rPr>
        <w:t>Evidence of academic qualification with details of specific training courses attended.</w:t>
      </w:r>
    </w:p>
    <w:p w14:paraId="7F0087FE" w14:textId="77777777" w:rsidR="00A611C2" w:rsidRPr="001B4A52" w:rsidRDefault="00A611C2" w:rsidP="005C63E8">
      <w:pPr>
        <w:rPr>
          <w:rFonts w:cs="Arial"/>
          <w:sz w:val="23"/>
          <w:szCs w:val="23"/>
        </w:rPr>
      </w:pPr>
      <w:r w:rsidRPr="001B4A52">
        <w:rPr>
          <w:rFonts w:cs="Arial"/>
        </w:rPr>
        <w:t xml:space="preserve">4.2.3 The second part of the report will be a review of relevant projects or specified activities demonstrating competence. It should relate to actual work for which the applicant has been personally responsible and can be taken from more than one project or activity. The report must be cross referenced against the achievement of the elements of competence. These competences are at the heart of the process and have been designed to measure vocational training, experience and awareness. </w:t>
      </w:r>
    </w:p>
    <w:p w14:paraId="526E1EEC" w14:textId="77777777" w:rsidR="00BC40D0" w:rsidRPr="001B4A52" w:rsidRDefault="00A611C2" w:rsidP="005C63E8">
      <w:pPr>
        <w:rPr>
          <w:rFonts w:cs="Arial"/>
        </w:rPr>
      </w:pPr>
      <w:r w:rsidRPr="001B4A52">
        <w:rPr>
          <w:rFonts w:cs="Arial"/>
        </w:rPr>
        <w:t xml:space="preserve">4.2.4 The CV should give details of qualifications and relevant employment/experience, including a job description for the candidate’s present post. Employment details should be listed in reverse chronological order. </w:t>
      </w:r>
    </w:p>
    <w:p w14:paraId="65A5231E" w14:textId="77777777" w:rsidR="00BC40D0" w:rsidRPr="001B4A52" w:rsidRDefault="00A611C2" w:rsidP="005C63E8">
      <w:pPr>
        <w:rPr>
          <w:rFonts w:cs="Arial"/>
        </w:rPr>
      </w:pPr>
      <w:r w:rsidRPr="001B4A52">
        <w:rPr>
          <w:rFonts w:cs="Arial"/>
        </w:rPr>
        <w:t xml:space="preserve">4.2.5 All reports shall be validated by at least </w:t>
      </w:r>
      <w:r w:rsidR="009F590A">
        <w:rPr>
          <w:rFonts w:cs="Arial"/>
        </w:rPr>
        <w:t>two</w:t>
      </w:r>
      <w:r w:rsidRPr="001B4A52">
        <w:rPr>
          <w:rFonts w:cs="Arial"/>
        </w:rPr>
        <w:t xml:space="preserve"> mentor</w:t>
      </w:r>
      <w:r w:rsidR="009F590A">
        <w:rPr>
          <w:rFonts w:cs="Arial"/>
        </w:rPr>
        <w:t>s</w:t>
      </w:r>
      <w:r w:rsidRPr="001B4A52">
        <w:rPr>
          <w:rFonts w:cs="Arial"/>
        </w:rPr>
        <w:t>, sponsor</w:t>
      </w:r>
      <w:r w:rsidR="009F590A">
        <w:rPr>
          <w:rFonts w:cs="Arial"/>
        </w:rPr>
        <w:t>s</w:t>
      </w:r>
      <w:r w:rsidRPr="001B4A52">
        <w:rPr>
          <w:rFonts w:cs="Arial"/>
        </w:rPr>
        <w:t xml:space="preserve"> or supervisor</w:t>
      </w:r>
      <w:r w:rsidR="009F590A">
        <w:rPr>
          <w:rFonts w:cs="Arial"/>
        </w:rPr>
        <w:t>s</w:t>
      </w:r>
      <w:r w:rsidRPr="001B4A52">
        <w:rPr>
          <w:rFonts w:cs="Arial"/>
        </w:rPr>
        <w:t xml:space="preserve">, from the candidate’s current or previous employment, who shall confirm that the report represents the applicant's own work. </w:t>
      </w:r>
    </w:p>
    <w:p w14:paraId="0B411882" w14:textId="77777777" w:rsidR="00BC40D0" w:rsidRPr="001B4A52" w:rsidRDefault="00A611C2" w:rsidP="005C63E8">
      <w:pPr>
        <w:rPr>
          <w:rFonts w:cs="Arial"/>
        </w:rPr>
      </w:pPr>
      <w:r w:rsidRPr="001B4A52">
        <w:rPr>
          <w:rFonts w:cs="Arial"/>
        </w:rPr>
        <w:lastRenderedPageBreak/>
        <w:t xml:space="preserve">4.2.6 If the written application does not demonstrate that the applicant meets the eligibility criteria or has the competences required for registration, </w:t>
      </w:r>
      <w:r w:rsidR="001B4A52" w:rsidRPr="001B4A52">
        <w:rPr>
          <w:rFonts w:cs="Arial"/>
        </w:rPr>
        <w:t>IFM</w:t>
      </w:r>
      <w:r w:rsidRPr="001B4A52">
        <w:rPr>
          <w:rFonts w:cs="Arial"/>
        </w:rPr>
        <w:t xml:space="preserve"> will write to the applicant giving reasons for its view, and shall not proceed to the Professional Review Interview. </w:t>
      </w:r>
    </w:p>
    <w:p w14:paraId="5B55E833" w14:textId="77777777" w:rsidR="00BC40D0" w:rsidRPr="001B4A52" w:rsidRDefault="00A611C2" w:rsidP="005C63E8">
      <w:pPr>
        <w:rPr>
          <w:rFonts w:cs="Arial"/>
        </w:rPr>
      </w:pPr>
      <w:r w:rsidRPr="001B4A52">
        <w:rPr>
          <w:rFonts w:cs="Arial"/>
        </w:rPr>
        <w:t xml:space="preserve">4.3 Professional Review Interview </w:t>
      </w:r>
    </w:p>
    <w:p w14:paraId="09B9D67B" w14:textId="77777777" w:rsidR="00BC40D0" w:rsidRPr="001B4A52" w:rsidRDefault="001101DF" w:rsidP="005C63E8">
      <w:pPr>
        <w:rPr>
          <w:rFonts w:cs="Arial"/>
        </w:rPr>
      </w:pPr>
      <w:r w:rsidRPr="001B4A52">
        <w:rPr>
          <w:rFonts w:cs="Arial"/>
        </w:rPr>
        <w:t>4.3.1 When IF</w:t>
      </w:r>
      <w:r w:rsidR="00A611C2" w:rsidRPr="001B4A52">
        <w:rPr>
          <w:rFonts w:cs="Arial"/>
        </w:rPr>
        <w:t xml:space="preserve">M is satisfied that the written application demonstrates prima facie that the applicant meets the eligibility criteria and has the competences required for registration it shall conduct a Professional Review Interview. </w:t>
      </w:r>
    </w:p>
    <w:p w14:paraId="3965DA04" w14:textId="77777777" w:rsidR="00BC40D0" w:rsidRPr="001B4A52" w:rsidRDefault="001101DF" w:rsidP="005C63E8">
      <w:pPr>
        <w:rPr>
          <w:rFonts w:cs="Arial"/>
        </w:rPr>
      </w:pPr>
      <w:r w:rsidRPr="001B4A52">
        <w:rPr>
          <w:rFonts w:cs="Arial"/>
        </w:rPr>
        <w:t>4.3.2 IF</w:t>
      </w:r>
      <w:r w:rsidR="00A611C2" w:rsidRPr="001B4A52">
        <w:rPr>
          <w:rFonts w:cs="Arial"/>
        </w:rPr>
        <w:t>M will appoint a panel of at least two Chartered Environmentalists to conduct the Pr</w:t>
      </w:r>
      <w:r w:rsidRPr="001B4A52">
        <w:rPr>
          <w:rFonts w:cs="Arial"/>
        </w:rPr>
        <w:t>ofessional Review Interview. IF</w:t>
      </w:r>
      <w:r w:rsidR="00A611C2" w:rsidRPr="001B4A52">
        <w:rPr>
          <w:rFonts w:cs="Arial"/>
        </w:rPr>
        <w:t xml:space="preserve">M may invite a Chartered Environmentalist from another Licensed Body to be a member of the Panel. </w:t>
      </w:r>
    </w:p>
    <w:p w14:paraId="1369A12D" w14:textId="77777777" w:rsidR="00BC40D0" w:rsidRPr="001B4A52" w:rsidRDefault="00A611C2" w:rsidP="005C63E8">
      <w:pPr>
        <w:rPr>
          <w:rFonts w:cs="Arial"/>
        </w:rPr>
      </w:pPr>
      <w:r w:rsidRPr="001B4A52">
        <w:rPr>
          <w:rFonts w:cs="Arial"/>
        </w:rPr>
        <w:t xml:space="preserve">4.3.3 The Professional Review Interview shall normally be conducted face-to-face and last for between 40 and 60 minutes. The format of the interview shall enable the applicant to demonstrate to the fullest extent their knowledge, competence and engagement’ and shall give the interviewers the opportunity to seek as much evidence as will satisfy them of the applicant’s competence. The interview will therefore normally consist of the following: </w:t>
      </w:r>
    </w:p>
    <w:p w14:paraId="5658E708" w14:textId="77777777" w:rsidR="00A611C2" w:rsidRPr="001B4A52" w:rsidRDefault="00A611C2" w:rsidP="00D80B22">
      <w:pPr>
        <w:pStyle w:val="ListParagraph"/>
        <w:numPr>
          <w:ilvl w:val="0"/>
          <w:numId w:val="13"/>
        </w:numPr>
        <w:rPr>
          <w:rFonts w:cs="Arial"/>
        </w:rPr>
      </w:pPr>
      <w:r w:rsidRPr="001B4A52">
        <w:rPr>
          <w:rFonts w:cs="Arial"/>
        </w:rPr>
        <w:t xml:space="preserve">Greeting and introduction </w:t>
      </w:r>
    </w:p>
    <w:p w14:paraId="2BA3F3C7" w14:textId="77777777" w:rsidR="00A611C2" w:rsidRPr="001B4A52" w:rsidRDefault="00A611C2" w:rsidP="00D80B22">
      <w:pPr>
        <w:pStyle w:val="ListParagraph"/>
        <w:numPr>
          <w:ilvl w:val="0"/>
          <w:numId w:val="13"/>
        </w:numPr>
        <w:rPr>
          <w:rFonts w:cs="Arial"/>
        </w:rPr>
      </w:pPr>
      <w:r w:rsidRPr="001B4A52">
        <w:rPr>
          <w:rFonts w:cs="Arial"/>
        </w:rPr>
        <w:t xml:space="preserve">Presentation on a specific project that gives a practical demonstration of how candidates meet the key competencies </w:t>
      </w:r>
    </w:p>
    <w:p w14:paraId="4BCBD2EA" w14:textId="77777777" w:rsidR="00A611C2" w:rsidRPr="001B4A52" w:rsidRDefault="00A611C2" w:rsidP="00D80B22">
      <w:pPr>
        <w:pStyle w:val="ListParagraph"/>
        <w:numPr>
          <w:ilvl w:val="0"/>
          <w:numId w:val="13"/>
        </w:numPr>
        <w:rPr>
          <w:rFonts w:cs="Arial"/>
        </w:rPr>
      </w:pPr>
      <w:r w:rsidRPr="001B4A52">
        <w:rPr>
          <w:rFonts w:cs="Arial"/>
        </w:rPr>
        <w:t xml:space="preserve">Career Report review </w:t>
      </w:r>
    </w:p>
    <w:p w14:paraId="656728A2" w14:textId="77777777" w:rsidR="00A611C2" w:rsidRPr="001B4A52" w:rsidRDefault="00A611C2" w:rsidP="00D80B22">
      <w:pPr>
        <w:pStyle w:val="ListParagraph"/>
        <w:numPr>
          <w:ilvl w:val="0"/>
          <w:numId w:val="13"/>
        </w:numPr>
        <w:rPr>
          <w:rFonts w:cs="Arial"/>
        </w:rPr>
      </w:pPr>
      <w:r w:rsidRPr="001B4A52">
        <w:rPr>
          <w:rFonts w:cs="Arial"/>
        </w:rPr>
        <w:t xml:space="preserve">Achievement of competence elements </w:t>
      </w:r>
    </w:p>
    <w:p w14:paraId="418EAF96" w14:textId="77777777" w:rsidR="00A611C2" w:rsidRPr="001B4A52" w:rsidRDefault="00A611C2" w:rsidP="00D80B22">
      <w:pPr>
        <w:pStyle w:val="ListParagraph"/>
        <w:numPr>
          <w:ilvl w:val="0"/>
          <w:numId w:val="13"/>
        </w:numPr>
        <w:rPr>
          <w:rFonts w:cs="Arial"/>
        </w:rPr>
      </w:pPr>
      <w:r w:rsidRPr="001B4A52">
        <w:rPr>
          <w:rFonts w:cs="Arial"/>
        </w:rPr>
        <w:t xml:space="preserve">Summing up questions. </w:t>
      </w:r>
    </w:p>
    <w:p w14:paraId="19F2D414" w14:textId="77777777" w:rsidR="00A611C2" w:rsidRPr="001B4A52" w:rsidRDefault="00A611C2" w:rsidP="005C63E8">
      <w:pPr>
        <w:rPr>
          <w:rFonts w:cs="Arial"/>
        </w:rPr>
      </w:pPr>
      <w:r w:rsidRPr="001B4A52">
        <w:rPr>
          <w:rFonts w:cs="Arial"/>
        </w:rPr>
        <w:t>4.3.4 A Professional Review Interview may be conducted using video-conferencing or other facilities that enable the participants to see each other. Such remote interviewing shall not be used without the prior approval in each case of the Chief Executive Officer of the Society for the Environment. If approval is granted the Chief Executive Officer shall report the fact to the Registration Authority. Telephone interviews or interviews using any medium by which the participants cannot see each other are not allowed. In all cases, whether the interview i</w:t>
      </w:r>
      <w:r w:rsidR="001101DF" w:rsidRPr="001B4A52">
        <w:rPr>
          <w:rFonts w:cs="Arial"/>
        </w:rPr>
        <w:t>s conducted remotely or not, IF</w:t>
      </w:r>
      <w:r w:rsidRPr="001B4A52">
        <w:rPr>
          <w:rFonts w:cs="Arial"/>
        </w:rPr>
        <w:t xml:space="preserve">M shall take appropriate steps to satisfy themselves of the identity of the applicant participating. </w:t>
      </w:r>
    </w:p>
    <w:p w14:paraId="13BEBACA" w14:textId="77777777" w:rsidR="00BC40D0" w:rsidRPr="001B4A52" w:rsidRDefault="00A611C2" w:rsidP="005C63E8">
      <w:pPr>
        <w:rPr>
          <w:rFonts w:cs="Arial"/>
        </w:rPr>
      </w:pPr>
      <w:r w:rsidRPr="001B4A52">
        <w:rPr>
          <w:rFonts w:cs="Arial"/>
        </w:rPr>
        <w:t xml:space="preserve">4.4 Assessment </w:t>
      </w:r>
    </w:p>
    <w:p w14:paraId="1710A1B7" w14:textId="77777777" w:rsidR="00BC40D0" w:rsidRPr="001B4A52" w:rsidRDefault="00A611C2" w:rsidP="005C63E8">
      <w:pPr>
        <w:rPr>
          <w:rFonts w:cs="Arial"/>
        </w:rPr>
      </w:pPr>
      <w:r w:rsidRPr="001B4A52">
        <w:rPr>
          <w:rFonts w:cs="Arial"/>
        </w:rPr>
        <w:t xml:space="preserve">4.4.1 The Panel shall assess the applicant against all competences using the evidence obtained from the written submission and the Professional Review Interview. The Panel may recommend that the applicant should be registered as a Chartered Environmentalist only if it is satisfied that he or she has demonstrated all the competences to a satisfactory level. </w:t>
      </w:r>
    </w:p>
    <w:p w14:paraId="7418A425" w14:textId="77777777" w:rsidR="00BC40D0" w:rsidRPr="001B4A52" w:rsidRDefault="00A611C2" w:rsidP="005C63E8">
      <w:pPr>
        <w:rPr>
          <w:rFonts w:cs="Arial"/>
        </w:rPr>
      </w:pPr>
      <w:r w:rsidRPr="001B4A52">
        <w:rPr>
          <w:rFonts w:cs="Arial"/>
        </w:rPr>
        <w:lastRenderedPageBreak/>
        <w:t xml:space="preserve">4.4.2 Where an applicant does not hold a Masters’ level qualification, or an equivalent that has been determined suitably relevant by the Licensed Body, the Panel shall satisfy itself that the applicant has the requisite underpinning knowledge at an equivalent level. </w:t>
      </w:r>
    </w:p>
    <w:p w14:paraId="705E2842" w14:textId="77777777" w:rsidR="00BC40D0" w:rsidRPr="001B4A52" w:rsidRDefault="00A611C2" w:rsidP="005C63E8">
      <w:pPr>
        <w:rPr>
          <w:rFonts w:cs="Arial"/>
        </w:rPr>
      </w:pPr>
      <w:r w:rsidRPr="001B4A52">
        <w:rPr>
          <w:rFonts w:cs="Arial"/>
        </w:rPr>
        <w:t>4.4.3 The assessment by the Panel will be recorded on an Assessment Score Sheet prescribed by the Registration Authority (see Appendix 1). Each of th</w:t>
      </w:r>
      <w:r w:rsidR="00BC40D0" w:rsidRPr="001B4A52">
        <w:rPr>
          <w:rFonts w:cs="Arial"/>
        </w:rPr>
        <w:t>e Competenc</w:t>
      </w:r>
      <w:r w:rsidRPr="001B4A52">
        <w:rPr>
          <w:rFonts w:cs="Arial"/>
        </w:rPr>
        <w:t xml:space="preserve">es shall be judged and given a score: 3 = Fully proficient, 2 = Experienced and has applied knowledge and understanding, 1 = Appreciation and understanding, </w:t>
      </w:r>
    </w:p>
    <w:p w14:paraId="673B5FE3" w14:textId="77777777" w:rsidR="00BC40D0" w:rsidRPr="001B4A52" w:rsidRDefault="00A611C2" w:rsidP="005C63E8">
      <w:pPr>
        <w:rPr>
          <w:rFonts w:cs="Arial"/>
        </w:rPr>
      </w:pPr>
      <w:r w:rsidRPr="001B4A52">
        <w:rPr>
          <w:rFonts w:cs="Arial"/>
        </w:rPr>
        <w:t xml:space="preserve">4.4.4 If the applicant is judged as currently not having enough knowledge and understanding of a particular area of competence, they will be ticked as being referred on the score sheet ‘Referral/s’ column. Comments regarding referral/s will be written in the box provided on the score sheet. </w:t>
      </w:r>
    </w:p>
    <w:p w14:paraId="6BDA87AA" w14:textId="77777777" w:rsidR="00BC40D0" w:rsidRDefault="00A611C2" w:rsidP="005C63E8">
      <w:pPr>
        <w:rPr>
          <w:rFonts w:cs="Arial"/>
        </w:rPr>
      </w:pPr>
      <w:r w:rsidRPr="001B4A52">
        <w:rPr>
          <w:rFonts w:cs="Arial"/>
        </w:rPr>
        <w:t xml:space="preserve">4.4.5 To successfully complete the PRI an applicant must score 26 or more and have no referrals across the whole form. One or more referrals will mean that the applicant is not eligible for registration at this point in time. Referred Applicants will be advised as to what their weak areas are and ways of gaining knowledge and experience suggested. </w:t>
      </w:r>
    </w:p>
    <w:p w14:paraId="39937CCB" w14:textId="77777777" w:rsidR="00007CB4" w:rsidRPr="001B4A52" w:rsidRDefault="00007CB4" w:rsidP="005C63E8">
      <w:pPr>
        <w:rPr>
          <w:rFonts w:cs="Arial"/>
        </w:rPr>
      </w:pPr>
      <w:r>
        <w:rPr>
          <w:rFonts w:cs="Arial"/>
        </w:rPr>
        <w:t xml:space="preserve">4.4.6 If the Panel concludes that the candidate has been successful in the PRI, </w:t>
      </w:r>
      <w:proofErr w:type="gramStart"/>
      <w:r>
        <w:rPr>
          <w:rFonts w:cs="Arial"/>
        </w:rPr>
        <w:t>this  recommendation</w:t>
      </w:r>
      <w:proofErr w:type="gramEnd"/>
      <w:r>
        <w:rPr>
          <w:rFonts w:cs="Arial"/>
        </w:rPr>
        <w:t xml:space="preserve"> will be made to the Membership Committee, who will either accept or reject the recommendation, and instruct the Membership Secretary to communicate the outcome of the process to the candidate.</w:t>
      </w:r>
    </w:p>
    <w:p w14:paraId="6A275148" w14:textId="77777777" w:rsidR="00BC40D0" w:rsidRPr="001B4A52" w:rsidRDefault="00007CB4" w:rsidP="005C63E8">
      <w:pPr>
        <w:rPr>
          <w:rFonts w:cs="Arial"/>
        </w:rPr>
      </w:pPr>
      <w:r>
        <w:rPr>
          <w:rFonts w:cs="Arial"/>
        </w:rPr>
        <w:t>4.4.7</w:t>
      </w:r>
      <w:r w:rsidR="00D80B22" w:rsidRPr="001B4A52">
        <w:rPr>
          <w:rFonts w:cs="Arial"/>
        </w:rPr>
        <w:t xml:space="preserve"> The Membership Secretary (IFM)</w:t>
      </w:r>
      <w:r w:rsidR="00A611C2" w:rsidRPr="001B4A52">
        <w:rPr>
          <w:rFonts w:cs="Arial"/>
        </w:rPr>
        <w:t xml:space="preserve"> shall advise the Applicant in writing whether or not he or she has been successful within two months of the PRI. An Applicant who is dissatisfied with the results may lodge an Appeal in accordance with Section 6 below. </w:t>
      </w:r>
    </w:p>
    <w:p w14:paraId="016639AF" w14:textId="77777777" w:rsidR="00A611C2" w:rsidRPr="001B4A52" w:rsidRDefault="00007CB4" w:rsidP="005C63E8">
      <w:pPr>
        <w:rPr>
          <w:rFonts w:cs="Arial"/>
          <w:sz w:val="23"/>
          <w:szCs w:val="23"/>
        </w:rPr>
      </w:pPr>
      <w:r>
        <w:rPr>
          <w:rFonts w:cs="Arial"/>
        </w:rPr>
        <w:t>4.4.8</w:t>
      </w:r>
      <w:r w:rsidR="00A611C2" w:rsidRPr="001B4A52">
        <w:rPr>
          <w:rFonts w:cs="Arial"/>
        </w:rPr>
        <w:t xml:space="preserve"> If a registered Chartered Environmentalist is suspended from registration by a Licensed Body for failure to pay registration f</w:t>
      </w:r>
      <w:r w:rsidR="00D80B22" w:rsidRPr="001B4A52">
        <w:rPr>
          <w:rFonts w:cs="Arial"/>
        </w:rPr>
        <w:t>ees or any other reason, the IF</w:t>
      </w:r>
      <w:r w:rsidR="00A611C2" w:rsidRPr="001B4A52">
        <w:rPr>
          <w:rFonts w:cs="Arial"/>
        </w:rPr>
        <w:t xml:space="preserve">M will notify the Registration Authority of the date of suspension and they will then be transferred to the list of suspended registrants. If they then become eligible for reinstatement within a period of three years following the date of notification of suspension by the Licensed Body, this may be done without any need for re-assessment or interview. If the reinstatement is after three years from the date </w:t>
      </w:r>
      <w:r w:rsidR="00D80B22" w:rsidRPr="001B4A52">
        <w:rPr>
          <w:rFonts w:cs="Arial"/>
        </w:rPr>
        <w:t xml:space="preserve">of suspension, the IFM will make arrangements to </w:t>
      </w:r>
      <w:r w:rsidR="00A611C2" w:rsidRPr="001B4A52">
        <w:rPr>
          <w:rFonts w:cs="Arial"/>
        </w:rPr>
        <w:t xml:space="preserve">interview the person to ensure that they are still competent to be registered as a Chartered Environmentalist. This interview would not normally take the form of a PRI interview. </w:t>
      </w:r>
    </w:p>
    <w:p w14:paraId="49BFB216" w14:textId="77777777" w:rsidR="00A611C2" w:rsidRPr="001B4A52" w:rsidRDefault="00A611C2" w:rsidP="00DA3D03">
      <w:pPr>
        <w:pStyle w:val="Heading1"/>
        <w:rPr>
          <w:rFonts w:ascii="Arial" w:hAnsi="Arial" w:cs="Arial"/>
        </w:rPr>
      </w:pPr>
      <w:bookmarkStart w:id="4" w:name="_Toc383078490"/>
      <w:r w:rsidRPr="001B4A52">
        <w:rPr>
          <w:rFonts w:ascii="Arial" w:hAnsi="Arial" w:cs="Arial"/>
        </w:rPr>
        <w:t>5. Continuing Professional Development</w:t>
      </w:r>
      <w:bookmarkEnd w:id="4"/>
      <w:r w:rsidRPr="001B4A52">
        <w:rPr>
          <w:rFonts w:ascii="Arial" w:hAnsi="Arial" w:cs="Arial"/>
        </w:rPr>
        <w:t xml:space="preserve"> </w:t>
      </w:r>
    </w:p>
    <w:p w14:paraId="5A1FC2B8" w14:textId="77777777" w:rsidR="00BC40D0" w:rsidRPr="001B4A52" w:rsidRDefault="00BC40D0" w:rsidP="00A611C2">
      <w:pPr>
        <w:pStyle w:val="Default"/>
        <w:rPr>
          <w:rFonts w:ascii="Arial" w:hAnsi="Arial" w:cs="Arial"/>
          <w:color w:val="auto"/>
          <w:sz w:val="22"/>
          <w:szCs w:val="22"/>
        </w:rPr>
      </w:pPr>
    </w:p>
    <w:p w14:paraId="0F7DF226" w14:textId="77777777" w:rsidR="00BC40D0" w:rsidRPr="001B4A52" w:rsidRDefault="00A611C2" w:rsidP="005C63E8">
      <w:pPr>
        <w:rPr>
          <w:rFonts w:cs="Arial"/>
        </w:rPr>
      </w:pPr>
      <w:r w:rsidRPr="001B4A52">
        <w:rPr>
          <w:rFonts w:cs="Arial"/>
        </w:rPr>
        <w:lastRenderedPageBreak/>
        <w:t xml:space="preserve">5.1 Continuing Professional Development (CPD) is defined as 'the systematic maintenance improvement and broadening of knowledge and skill, and the development of personal qualities necessary for the execution of professional duties throughout working life'. </w:t>
      </w:r>
    </w:p>
    <w:p w14:paraId="6DBF6575" w14:textId="77777777" w:rsidR="00BC40D0" w:rsidRPr="001B4A52" w:rsidRDefault="00A611C2" w:rsidP="005C63E8">
      <w:pPr>
        <w:rPr>
          <w:rFonts w:cs="Arial"/>
        </w:rPr>
      </w:pPr>
      <w:r w:rsidRPr="001B4A52">
        <w:rPr>
          <w:rFonts w:cs="Arial"/>
        </w:rPr>
        <w:t xml:space="preserve">5.2 Throughout a professional career personal development is essential to achieve and enhance virtuosity. Evidence of CPD provides a demonstration of commitment to professional practice. </w:t>
      </w:r>
    </w:p>
    <w:p w14:paraId="62A4288C" w14:textId="77777777" w:rsidR="00A611C2" w:rsidRPr="001B4A52" w:rsidRDefault="00A611C2" w:rsidP="005C63E8">
      <w:pPr>
        <w:rPr>
          <w:rFonts w:cs="Arial"/>
        </w:rPr>
      </w:pPr>
      <w:r w:rsidRPr="001B4A52">
        <w:rPr>
          <w:rFonts w:cs="Arial"/>
        </w:rPr>
        <w:t>5.3 Chartered Environmentalists must build on prior experience and will be responsible for managing their CPD, in accordance wit</w:t>
      </w:r>
      <w:r w:rsidR="00D80B22" w:rsidRPr="001B4A52">
        <w:rPr>
          <w:rFonts w:cs="Arial"/>
        </w:rPr>
        <w:t>h the programme specified by IF</w:t>
      </w:r>
      <w:r w:rsidRPr="001B4A52">
        <w:rPr>
          <w:rFonts w:cs="Arial"/>
        </w:rPr>
        <w:t xml:space="preserve">M. This will include taking appropriate action to update skills relevant to their job and career interests. They will be aware of: </w:t>
      </w:r>
    </w:p>
    <w:p w14:paraId="4EB46431" w14:textId="77777777" w:rsidR="00A611C2" w:rsidRPr="001B4A52" w:rsidRDefault="00A611C2" w:rsidP="005C63E8">
      <w:pPr>
        <w:rPr>
          <w:rFonts w:cs="Arial"/>
        </w:rPr>
      </w:pPr>
      <w:r w:rsidRPr="001B4A52">
        <w:rPr>
          <w:rFonts w:cs="Arial"/>
        </w:rPr>
        <w:t xml:space="preserve">The professional, commercial and legal requirement for evidence of CPD; </w:t>
      </w:r>
    </w:p>
    <w:p w14:paraId="797483C3" w14:textId="77777777" w:rsidR="00A611C2" w:rsidRPr="001B4A52" w:rsidRDefault="00A611C2" w:rsidP="005C63E8">
      <w:pPr>
        <w:rPr>
          <w:rFonts w:cs="Arial"/>
        </w:rPr>
      </w:pPr>
      <w:r w:rsidRPr="001B4A52">
        <w:rPr>
          <w:rFonts w:cs="Arial"/>
        </w:rPr>
        <w:t xml:space="preserve">The ways of providing evidence of commitment to CPD; and </w:t>
      </w:r>
    </w:p>
    <w:p w14:paraId="05EFD97D" w14:textId="77777777" w:rsidR="00A611C2" w:rsidRPr="001B4A52" w:rsidRDefault="00A611C2" w:rsidP="005C63E8">
      <w:pPr>
        <w:rPr>
          <w:rFonts w:cs="Arial"/>
        </w:rPr>
      </w:pPr>
      <w:r w:rsidRPr="001B4A52">
        <w:rPr>
          <w:rFonts w:cs="Arial"/>
        </w:rPr>
        <w:t xml:space="preserve">The requirement to provide suitable evidence of commitment to CPD. </w:t>
      </w:r>
    </w:p>
    <w:p w14:paraId="5D773772" w14:textId="77777777" w:rsidR="00BC40D0" w:rsidRPr="001B4A52" w:rsidRDefault="00A611C2" w:rsidP="005C63E8">
      <w:pPr>
        <w:rPr>
          <w:rFonts w:cs="Arial"/>
        </w:rPr>
      </w:pPr>
      <w:r w:rsidRPr="001B4A52">
        <w:rPr>
          <w:rFonts w:cs="Arial"/>
        </w:rPr>
        <w:t xml:space="preserve">5.5 Chartered Environmentalists shall take responsibility for the management of their CPD by: </w:t>
      </w:r>
    </w:p>
    <w:p w14:paraId="4197029B" w14:textId="77777777" w:rsidR="00A611C2" w:rsidRPr="001B4A52" w:rsidRDefault="00A611C2" w:rsidP="005C63E8">
      <w:pPr>
        <w:rPr>
          <w:rFonts w:cs="Arial"/>
        </w:rPr>
      </w:pPr>
      <w:r w:rsidRPr="001B4A52">
        <w:rPr>
          <w:rFonts w:cs="Arial"/>
        </w:rPr>
        <w:t xml:space="preserve">Identifying and prioritising their development needs and opportunities; </w:t>
      </w:r>
    </w:p>
    <w:p w14:paraId="594BC741" w14:textId="77777777" w:rsidR="00A611C2" w:rsidRPr="001B4A52" w:rsidRDefault="00A611C2" w:rsidP="005C63E8">
      <w:pPr>
        <w:rPr>
          <w:rFonts w:cs="Arial"/>
        </w:rPr>
      </w:pPr>
      <w:r w:rsidRPr="001B4A52">
        <w:rPr>
          <w:rFonts w:cs="Arial"/>
        </w:rPr>
        <w:t xml:space="preserve">Using appropriate guidelines from their Licensed Bodies together with competence benchmark/standards; </w:t>
      </w:r>
    </w:p>
    <w:p w14:paraId="4B27E560" w14:textId="77777777" w:rsidR="00A611C2" w:rsidRPr="001B4A52" w:rsidRDefault="00A611C2" w:rsidP="005C63E8">
      <w:pPr>
        <w:rPr>
          <w:rFonts w:cs="Arial"/>
        </w:rPr>
      </w:pPr>
      <w:r w:rsidRPr="001B4A52">
        <w:rPr>
          <w:rFonts w:cs="Arial"/>
        </w:rPr>
        <w:t xml:space="preserve">Planning and carrying out development action using a range of appropriate learning opportunities; </w:t>
      </w:r>
    </w:p>
    <w:p w14:paraId="549768C5" w14:textId="77777777" w:rsidR="00A611C2" w:rsidRPr="001B4A52" w:rsidRDefault="00A611C2" w:rsidP="005C63E8">
      <w:pPr>
        <w:rPr>
          <w:rFonts w:cs="Arial"/>
        </w:rPr>
      </w:pPr>
      <w:r w:rsidRPr="001B4A52">
        <w:rPr>
          <w:rFonts w:cs="Arial"/>
        </w:rPr>
        <w:t xml:space="preserve">Recording development achievements; and </w:t>
      </w:r>
    </w:p>
    <w:p w14:paraId="4F9B1FB0" w14:textId="77777777" w:rsidR="00A611C2" w:rsidRPr="001B4A52" w:rsidRDefault="00A611C2" w:rsidP="005C63E8">
      <w:pPr>
        <w:rPr>
          <w:rFonts w:cs="Arial"/>
        </w:rPr>
      </w:pPr>
      <w:r w:rsidRPr="001B4A52">
        <w:rPr>
          <w:rFonts w:cs="Arial"/>
        </w:rPr>
        <w:t xml:space="preserve">Evaluating achievements and reviewing against needs. </w:t>
      </w:r>
    </w:p>
    <w:p w14:paraId="0D1B7FC7" w14:textId="77777777" w:rsidR="00BC40D0" w:rsidRPr="001B4A52" w:rsidRDefault="00A611C2" w:rsidP="005C63E8">
      <w:pPr>
        <w:rPr>
          <w:rFonts w:cs="Arial"/>
        </w:rPr>
      </w:pPr>
      <w:r w:rsidRPr="001B4A52">
        <w:rPr>
          <w:rFonts w:cs="Arial"/>
        </w:rPr>
        <w:t xml:space="preserve">5.6 A Chartered Environmentalist shall offer support for the learning and development of others by: </w:t>
      </w:r>
    </w:p>
    <w:p w14:paraId="7301AACA" w14:textId="77777777" w:rsidR="00A611C2" w:rsidRPr="001B4A52" w:rsidRDefault="00A611C2" w:rsidP="005C63E8">
      <w:pPr>
        <w:rPr>
          <w:rFonts w:cs="Arial"/>
        </w:rPr>
      </w:pPr>
      <w:r w:rsidRPr="001B4A52">
        <w:rPr>
          <w:rFonts w:cs="Arial"/>
        </w:rPr>
        <w:t xml:space="preserve">Acting as a mentor; </w:t>
      </w:r>
    </w:p>
    <w:p w14:paraId="2201FBC0" w14:textId="77777777" w:rsidR="00A611C2" w:rsidRPr="001B4A52" w:rsidRDefault="00A611C2" w:rsidP="005C63E8">
      <w:pPr>
        <w:rPr>
          <w:rFonts w:cs="Arial"/>
        </w:rPr>
      </w:pPr>
      <w:r w:rsidRPr="001B4A52">
        <w:rPr>
          <w:rFonts w:cs="Arial"/>
        </w:rPr>
        <w:t xml:space="preserve">Encouraging employers to support professional development; </w:t>
      </w:r>
    </w:p>
    <w:p w14:paraId="4123ABAC" w14:textId="77777777" w:rsidR="00A611C2" w:rsidRPr="001B4A52" w:rsidRDefault="00A611C2" w:rsidP="005C63E8">
      <w:pPr>
        <w:rPr>
          <w:rFonts w:cs="Arial"/>
        </w:rPr>
      </w:pPr>
      <w:r w:rsidRPr="001B4A52">
        <w:rPr>
          <w:rFonts w:cs="Arial"/>
        </w:rPr>
        <w:t xml:space="preserve">Sharing professional expertise and knowledge; and </w:t>
      </w:r>
    </w:p>
    <w:p w14:paraId="107DC4CC" w14:textId="77777777" w:rsidR="00A611C2" w:rsidRPr="001B4A52" w:rsidRDefault="00A611C2" w:rsidP="005C63E8">
      <w:pPr>
        <w:rPr>
          <w:rFonts w:cs="Arial"/>
        </w:rPr>
      </w:pPr>
      <w:r w:rsidRPr="001B4A52">
        <w:rPr>
          <w:rFonts w:cs="Arial"/>
        </w:rPr>
        <w:t xml:space="preserve">Contributing to the activities of others. </w:t>
      </w:r>
    </w:p>
    <w:p w14:paraId="43F37B62" w14:textId="77777777" w:rsidR="00A611C2" w:rsidRPr="001B4A52" w:rsidRDefault="00A611C2" w:rsidP="00DA3D03">
      <w:pPr>
        <w:pStyle w:val="Heading1"/>
        <w:rPr>
          <w:rFonts w:ascii="Arial" w:hAnsi="Arial" w:cs="Arial"/>
        </w:rPr>
      </w:pPr>
      <w:bookmarkStart w:id="5" w:name="_Toc383078491"/>
      <w:r w:rsidRPr="001B4A52">
        <w:rPr>
          <w:rFonts w:ascii="Arial" w:hAnsi="Arial" w:cs="Arial"/>
        </w:rPr>
        <w:t>6. Appeals</w:t>
      </w:r>
      <w:bookmarkEnd w:id="5"/>
      <w:r w:rsidRPr="001B4A52">
        <w:rPr>
          <w:rFonts w:ascii="Arial" w:hAnsi="Arial" w:cs="Arial"/>
        </w:rPr>
        <w:t xml:space="preserve"> </w:t>
      </w:r>
    </w:p>
    <w:p w14:paraId="6ED13E0F" w14:textId="77777777" w:rsidR="00BC40D0" w:rsidRPr="001B4A52" w:rsidRDefault="00BC40D0" w:rsidP="00A611C2">
      <w:pPr>
        <w:pStyle w:val="Default"/>
        <w:rPr>
          <w:rFonts w:ascii="Arial" w:hAnsi="Arial" w:cs="Arial"/>
          <w:color w:val="auto"/>
          <w:sz w:val="22"/>
          <w:szCs w:val="22"/>
        </w:rPr>
      </w:pPr>
    </w:p>
    <w:p w14:paraId="6C46AF05" w14:textId="77777777" w:rsidR="00BC40D0" w:rsidRPr="001B4A52" w:rsidRDefault="00891D0A" w:rsidP="005C63E8">
      <w:pPr>
        <w:rPr>
          <w:rFonts w:cs="Arial"/>
        </w:rPr>
      </w:pPr>
      <w:r w:rsidRPr="001B4A52">
        <w:rPr>
          <w:rFonts w:cs="Arial"/>
        </w:rPr>
        <w:lastRenderedPageBreak/>
        <w:t>6.1 IF</w:t>
      </w:r>
      <w:r w:rsidR="00A611C2" w:rsidRPr="001B4A52">
        <w:rPr>
          <w:rFonts w:cs="Arial"/>
        </w:rPr>
        <w:t>M shall provide feedback to unsuccessful applicants on the basis of information recorded by the assessors, and shall inform them that</w:t>
      </w:r>
      <w:r w:rsidRPr="001B4A52">
        <w:rPr>
          <w:rFonts w:cs="Arial"/>
        </w:rPr>
        <w:t xml:space="preserve"> there is a right of appeal. IF</w:t>
      </w:r>
      <w:r w:rsidR="00A611C2" w:rsidRPr="001B4A52">
        <w:rPr>
          <w:rFonts w:cs="Arial"/>
        </w:rPr>
        <w:t xml:space="preserve">M shall consider and determine any appeal received in accordance with its own procedures. </w:t>
      </w:r>
    </w:p>
    <w:p w14:paraId="6EB55078" w14:textId="77777777" w:rsidR="00BC40D0" w:rsidRPr="001B4A52" w:rsidRDefault="00A611C2" w:rsidP="005C63E8">
      <w:pPr>
        <w:rPr>
          <w:rFonts w:cs="Arial"/>
        </w:rPr>
      </w:pPr>
      <w:r w:rsidRPr="001B4A52">
        <w:rPr>
          <w:rFonts w:cs="Arial"/>
        </w:rPr>
        <w:t xml:space="preserve">6.2 </w:t>
      </w:r>
      <w:r w:rsidR="00891D0A" w:rsidRPr="001B4A52">
        <w:rPr>
          <w:rFonts w:cs="Arial"/>
        </w:rPr>
        <w:t>An appellant whose appeal to IF</w:t>
      </w:r>
      <w:r w:rsidRPr="001B4A52">
        <w:rPr>
          <w:rFonts w:cs="Arial"/>
        </w:rPr>
        <w:t xml:space="preserve">M is dismissed and who is dissatisfied with the conduct of the process may make a further appeal to the Registration Authority. </w:t>
      </w:r>
    </w:p>
    <w:p w14:paraId="3CDCFCF6" w14:textId="77777777" w:rsidR="00A71384" w:rsidRPr="001B4A52" w:rsidRDefault="00A611C2" w:rsidP="005C63E8">
      <w:pPr>
        <w:rPr>
          <w:rFonts w:cs="Arial"/>
        </w:rPr>
      </w:pPr>
      <w:r w:rsidRPr="001B4A52">
        <w:rPr>
          <w:rFonts w:cs="Arial"/>
        </w:rPr>
        <w:t>6.3 On receipt of an appeal the Registration Authority shall request written submissions</w:t>
      </w:r>
      <w:r w:rsidR="00891D0A" w:rsidRPr="001B4A52">
        <w:rPr>
          <w:rFonts w:cs="Arial"/>
        </w:rPr>
        <w:t xml:space="preserve"> from both the appellant and IF</w:t>
      </w:r>
      <w:r w:rsidRPr="001B4A52">
        <w:rPr>
          <w:rFonts w:cs="Arial"/>
        </w:rPr>
        <w:t>M. It shall consider the written submissions, and may dismiss the appeal without further process. If it does not dismiss the appeal it shall appoint an appeal panel of three of its members which shall hear</w:t>
      </w:r>
      <w:r w:rsidR="00A71384" w:rsidRPr="001B4A52">
        <w:rPr>
          <w:rFonts w:cs="Arial"/>
        </w:rPr>
        <w:t xml:space="preserve"> the appel</w:t>
      </w:r>
      <w:r w:rsidR="00891D0A" w:rsidRPr="001B4A52">
        <w:rPr>
          <w:rFonts w:cs="Arial"/>
        </w:rPr>
        <w:t>lant and IF</w:t>
      </w:r>
      <w:r w:rsidR="00A71384" w:rsidRPr="001B4A52">
        <w:rPr>
          <w:rFonts w:cs="Arial"/>
        </w:rPr>
        <w:t>M and shall determine the appeal. A determination shall be in writing and shall take the form of either a dismissal of the appeal wi</w:t>
      </w:r>
      <w:r w:rsidR="00891D0A" w:rsidRPr="001B4A52">
        <w:rPr>
          <w:rFonts w:cs="Arial"/>
        </w:rPr>
        <w:t>th reasons or a direction to IF</w:t>
      </w:r>
      <w:r w:rsidR="00A71384" w:rsidRPr="001B4A52">
        <w:rPr>
          <w:rFonts w:cs="Arial"/>
        </w:rPr>
        <w:t xml:space="preserve">M to re-assess the appellant taking into account the findings of the appeal panel </w:t>
      </w:r>
      <w:r w:rsidR="00891D0A" w:rsidRPr="001B4A52">
        <w:rPr>
          <w:rFonts w:cs="Arial"/>
        </w:rPr>
        <w:t>recorded in the determination.</w:t>
      </w:r>
    </w:p>
    <w:p w14:paraId="04E13C77" w14:textId="77777777" w:rsidR="00A71384" w:rsidRPr="001B4A52" w:rsidRDefault="00A71384" w:rsidP="005C63E8">
      <w:pPr>
        <w:rPr>
          <w:rFonts w:cs="Arial"/>
        </w:rPr>
      </w:pPr>
      <w:r w:rsidRPr="001B4A52">
        <w:rPr>
          <w:rFonts w:cs="Arial"/>
        </w:rPr>
        <w:t>6.4 An appellant whose appeal has been dismissed by the appeal panel may, if dissatisfied with the conduct of the process, make a final appeal to the Board of the Society for the Environment. On receipt of a final appeal the Chief Executive Officer and the Chair of the Board shall be constituted as an investigation committee and shall request written sub</w:t>
      </w:r>
      <w:r w:rsidR="00D80B22" w:rsidRPr="001B4A52">
        <w:rPr>
          <w:rFonts w:cs="Arial"/>
        </w:rPr>
        <w:t>missions from the appellant, IF</w:t>
      </w:r>
      <w:r w:rsidRPr="001B4A52">
        <w:rPr>
          <w:rFonts w:cs="Arial"/>
        </w:rPr>
        <w:t xml:space="preserve">M and the Registration Authority, and shall consider them. </w:t>
      </w:r>
    </w:p>
    <w:p w14:paraId="4FD96590" w14:textId="77777777" w:rsidR="00A71384" w:rsidRPr="001B4A52" w:rsidRDefault="00A71384" w:rsidP="005C63E8">
      <w:pPr>
        <w:rPr>
          <w:rFonts w:cs="Arial"/>
        </w:rPr>
      </w:pPr>
      <w:r w:rsidRPr="001B4A52">
        <w:rPr>
          <w:rFonts w:cs="Arial"/>
        </w:rPr>
        <w:t xml:space="preserve">6.5 The investigation committee shall make a written recommendation to the Board, with reasons. It is open to the investigation committee to recommend that the Board should dismiss the final appeal without further process, and the Board may dismiss the final appeal on the basis of such a recommendation. </w:t>
      </w:r>
    </w:p>
    <w:p w14:paraId="621A3853" w14:textId="77777777" w:rsidR="00BC40D0" w:rsidRPr="001B4A52" w:rsidRDefault="00A71384" w:rsidP="005C63E8">
      <w:pPr>
        <w:rPr>
          <w:rFonts w:cs="Arial"/>
        </w:rPr>
      </w:pPr>
      <w:r w:rsidRPr="001B4A52">
        <w:rPr>
          <w:rFonts w:cs="Arial"/>
        </w:rPr>
        <w:t>6.6 If the investigation committee recommends that the final appeal should be heard, or if the Board elects not to dismiss the final appeal without further process, the Board shall appoint a panel of three of its members who have not previously been involved at any level of the appeal, as a final appeal panel which shall independently review the case, and may hear the parties. The final appeal panel shall make its recommendations in writing to the Board with reasons. The Board shall then determine the appeal. Its decision shall be final and shall be communicated to the parties in writing. The determination shall take the form of either a dismissal of the appeal with</w:t>
      </w:r>
      <w:r w:rsidR="00D80B22" w:rsidRPr="001B4A52">
        <w:rPr>
          <w:rFonts w:cs="Arial"/>
        </w:rPr>
        <w:t xml:space="preserve"> reasons or of a direction to IF</w:t>
      </w:r>
      <w:r w:rsidRPr="001B4A52">
        <w:rPr>
          <w:rFonts w:cs="Arial"/>
        </w:rPr>
        <w:t xml:space="preserve">M to re-assess the appellant taking into account the findings of the Board recorded in the determination. Members of the Board who have been involved at any stage of the appeal process or who have </w:t>
      </w:r>
      <w:r w:rsidR="00D80B22" w:rsidRPr="001B4A52">
        <w:rPr>
          <w:rFonts w:cs="Arial"/>
        </w:rPr>
        <w:t>any material connection with IF</w:t>
      </w:r>
      <w:r w:rsidRPr="001B4A52">
        <w:rPr>
          <w:rFonts w:cs="Arial"/>
        </w:rPr>
        <w:t xml:space="preserve">M shall not be entitled to vote on the appeal. </w:t>
      </w:r>
    </w:p>
    <w:p w14:paraId="22EFC163" w14:textId="77777777" w:rsidR="00A611C2" w:rsidRPr="001B4A52" w:rsidRDefault="00A611C2" w:rsidP="00DA3D03">
      <w:pPr>
        <w:pStyle w:val="Heading1"/>
        <w:rPr>
          <w:rFonts w:ascii="Arial" w:hAnsi="Arial" w:cs="Arial"/>
        </w:rPr>
      </w:pPr>
      <w:bookmarkStart w:id="6" w:name="_Toc383078492"/>
      <w:r w:rsidRPr="001B4A52">
        <w:rPr>
          <w:rFonts w:ascii="Arial" w:hAnsi="Arial" w:cs="Arial"/>
        </w:rPr>
        <w:t>7. Code of Ethics</w:t>
      </w:r>
      <w:bookmarkEnd w:id="6"/>
      <w:r w:rsidRPr="001B4A52">
        <w:rPr>
          <w:rFonts w:ascii="Arial" w:hAnsi="Arial" w:cs="Arial"/>
        </w:rPr>
        <w:t xml:space="preserve"> </w:t>
      </w:r>
    </w:p>
    <w:p w14:paraId="62DAC8C2" w14:textId="77777777" w:rsidR="00BC40D0" w:rsidRPr="001B4A52" w:rsidRDefault="00BC40D0" w:rsidP="00A611C2">
      <w:pPr>
        <w:pStyle w:val="Default"/>
        <w:rPr>
          <w:rFonts w:ascii="Arial" w:hAnsi="Arial" w:cs="Arial"/>
          <w:color w:val="auto"/>
          <w:sz w:val="22"/>
          <w:szCs w:val="22"/>
        </w:rPr>
      </w:pPr>
    </w:p>
    <w:p w14:paraId="7E54937D" w14:textId="77777777" w:rsidR="00A611C2" w:rsidRPr="001B4A52" w:rsidRDefault="00A611C2" w:rsidP="001101DF">
      <w:pPr>
        <w:rPr>
          <w:rFonts w:cs="Arial"/>
        </w:rPr>
      </w:pPr>
      <w:r w:rsidRPr="001B4A52">
        <w:rPr>
          <w:rFonts w:cs="Arial"/>
        </w:rPr>
        <w:lastRenderedPageBreak/>
        <w:t xml:space="preserve">Every successful applicant for registration as a Chartered Environmentalist shall be required to sign the Code of Ethics of the Society for the Environment as follows: </w:t>
      </w:r>
    </w:p>
    <w:p w14:paraId="0DAB1A86" w14:textId="77777777" w:rsidR="00BC40D0" w:rsidRPr="001B4A52" w:rsidRDefault="00A611C2" w:rsidP="001101DF">
      <w:pPr>
        <w:rPr>
          <w:rFonts w:cs="Arial"/>
        </w:rPr>
      </w:pPr>
      <w:r w:rsidRPr="001B4A52">
        <w:rPr>
          <w:rFonts w:cs="Arial"/>
        </w:rPr>
        <w:t xml:space="preserve">As a Chartered Environmentalist I will: </w:t>
      </w:r>
    </w:p>
    <w:p w14:paraId="782540BF" w14:textId="77777777" w:rsidR="00A611C2" w:rsidRPr="001B4A52" w:rsidRDefault="00A611C2" w:rsidP="001101DF">
      <w:pPr>
        <w:rPr>
          <w:rFonts w:cs="Arial"/>
        </w:rPr>
      </w:pPr>
      <w:r w:rsidRPr="001B4A52">
        <w:rPr>
          <w:rFonts w:cs="Arial"/>
        </w:rPr>
        <w:t xml:space="preserve">Act in accordance with the best principles for the mitigation of environmental harm and the enhancement of environmental quality; </w:t>
      </w:r>
    </w:p>
    <w:p w14:paraId="4831D6D2" w14:textId="77777777" w:rsidR="00A611C2" w:rsidRPr="001B4A52" w:rsidRDefault="00A611C2" w:rsidP="001101DF">
      <w:pPr>
        <w:rPr>
          <w:rFonts w:cs="Arial"/>
        </w:rPr>
      </w:pPr>
      <w:r w:rsidRPr="001B4A52">
        <w:rPr>
          <w:rFonts w:cs="Arial"/>
        </w:rPr>
        <w:t xml:space="preserve">Strive to ensure that the uses of natural resources are fair and sustainable taking account of the needs of a diverse society; </w:t>
      </w:r>
    </w:p>
    <w:p w14:paraId="3B0B24CF" w14:textId="77777777" w:rsidR="00A611C2" w:rsidRPr="001B4A52" w:rsidRDefault="00A611C2" w:rsidP="001101DF">
      <w:pPr>
        <w:rPr>
          <w:rFonts w:cs="Arial"/>
        </w:rPr>
      </w:pPr>
      <w:r w:rsidRPr="001B4A52">
        <w:rPr>
          <w:rFonts w:cs="Arial"/>
        </w:rPr>
        <w:t xml:space="preserve">Use my skills and experience to serve the needs of the environment and society; </w:t>
      </w:r>
    </w:p>
    <w:p w14:paraId="358FEFF8" w14:textId="77777777" w:rsidR="00A611C2" w:rsidRPr="001B4A52" w:rsidRDefault="00A611C2" w:rsidP="001101DF">
      <w:pPr>
        <w:rPr>
          <w:rFonts w:cs="Arial"/>
        </w:rPr>
      </w:pPr>
      <w:r w:rsidRPr="001B4A52">
        <w:rPr>
          <w:rFonts w:cs="Arial"/>
        </w:rPr>
        <w:t xml:space="preserve">Serve as an example to others for responsible environmental behaviour; </w:t>
      </w:r>
    </w:p>
    <w:p w14:paraId="6DF5BD9B" w14:textId="77777777" w:rsidR="00A611C2" w:rsidRPr="001B4A52" w:rsidRDefault="00A611C2" w:rsidP="001101DF">
      <w:pPr>
        <w:rPr>
          <w:rFonts w:cs="Arial"/>
        </w:rPr>
      </w:pPr>
      <w:r w:rsidRPr="001B4A52">
        <w:rPr>
          <w:rFonts w:cs="Arial"/>
        </w:rPr>
        <w:t xml:space="preserve">Not engage in conduct involving dishonesty, fraud, deceit or misrepresentation or discrimination; and </w:t>
      </w:r>
    </w:p>
    <w:p w14:paraId="0777CC36" w14:textId="77777777" w:rsidR="00A611C2" w:rsidRPr="001B4A52" w:rsidRDefault="00A611C2" w:rsidP="001101DF">
      <w:pPr>
        <w:rPr>
          <w:rFonts w:cs="Arial"/>
        </w:rPr>
      </w:pPr>
      <w:r w:rsidRPr="001B4A52">
        <w:rPr>
          <w:rFonts w:cs="Arial"/>
        </w:rPr>
        <w:t xml:space="preserve">Commit to maintaining my personal professional competence and strive to uphold the integrity and confidence of my profession </w:t>
      </w:r>
    </w:p>
    <w:p w14:paraId="19E1F27C" w14:textId="77777777" w:rsidR="00A611C2" w:rsidRPr="001B4A52" w:rsidRDefault="00A611C2" w:rsidP="001101DF">
      <w:pPr>
        <w:rPr>
          <w:rFonts w:cs="Arial"/>
          <w:sz w:val="23"/>
          <w:szCs w:val="23"/>
        </w:rPr>
      </w:pPr>
    </w:p>
    <w:p w14:paraId="0C2041BD" w14:textId="77777777" w:rsidR="00A71384" w:rsidRPr="001B4A52" w:rsidRDefault="00A71384" w:rsidP="001101DF">
      <w:pPr>
        <w:rPr>
          <w:rFonts w:cs="Arial"/>
        </w:rPr>
      </w:pPr>
      <w:r w:rsidRPr="001B4A52">
        <w:rPr>
          <w:rFonts w:cs="Arial"/>
        </w:rPr>
        <w:br w:type="page"/>
      </w:r>
    </w:p>
    <w:p w14:paraId="4C869619" w14:textId="77777777" w:rsidR="00A611C2" w:rsidRPr="001B4A52" w:rsidRDefault="00A71384" w:rsidP="00DA3D03">
      <w:pPr>
        <w:pStyle w:val="Heading1"/>
        <w:rPr>
          <w:rFonts w:ascii="Arial" w:hAnsi="Arial" w:cs="Arial"/>
        </w:rPr>
      </w:pPr>
      <w:bookmarkStart w:id="7" w:name="_Toc383078493"/>
      <w:r w:rsidRPr="001B4A52">
        <w:rPr>
          <w:rFonts w:ascii="Arial" w:hAnsi="Arial" w:cs="Arial"/>
        </w:rPr>
        <w:lastRenderedPageBreak/>
        <w:t>Appendix 1: Candidate Assessment Form</w:t>
      </w:r>
      <w:bookmarkEnd w:id="7"/>
    </w:p>
    <w:tbl>
      <w:tblPr>
        <w:tblStyle w:val="TableGrid"/>
        <w:tblW w:w="0" w:type="auto"/>
        <w:tblLayout w:type="fixed"/>
        <w:tblLook w:val="04A0" w:firstRow="1" w:lastRow="0" w:firstColumn="1" w:lastColumn="0" w:noHBand="0" w:noVBand="1"/>
      </w:tblPr>
      <w:tblGrid>
        <w:gridCol w:w="1040"/>
        <w:gridCol w:w="4171"/>
        <w:gridCol w:w="1843"/>
        <w:gridCol w:w="851"/>
        <w:gridCol w:w="1337"/>
      </w:tblGrid>
      <w:tr w:rsidR="00273991" w:rsidRPr="001B4A52" w14:paraId="02703112" w14:textId="77777777" w:rsidTr="00FE0011">
        <w:tc>
          <w:tcPr>
            <w:tcW w:w="9242" w:type="dxa"/>
            <w:gridSpan w:val="5"/>
          </w:tcPr>
          <w:p w14:paraId="62391DE3" w14:textId="77777777" w:rsidR="00273991" w:rsidRPr="001B4A52" w:rsidRDefault="00273991" w:rsidP="00273991">
            <w:pPr>
              <w:pStyle w:val="Default"/>
              <w:rPr>
                <w:rFonts w:ascii="Arial" w:hAnsi="Arial" w:cs="Arial"/>
                <w:sz w:val="20"/>
                <w:szCs w:val="20"/>
              </w:rPr>
            </w:pPr>
            <w:r w:rsidRPr="001B4A52">
              <w:rPr>
                <w:rFonts w:ascii="Arial" w:hAnsi="Arial" w:cs="Arial"/>
                <w:b/>
                <w:bCs/>
                <w:sz w:val="20"/>
                <w:szCs w:val="20"/>
              </w:rPr>
              <w:t xml:space="preserve">Points to be awarded: 3 = Fully Proficient, 2 = Experienced and has applied knowledge and understanding, 1 = Appreciation and understanding. </w:t>
            </w:r>
          </w:p>
          <w:p w14:paraId="443C8161" w14:textId="77777777" w:rsidR="00273991" w:rsidRPr="001B4A52" w:rsidRDefault="00273991" w:rsidP="00273991">
            <w:pPr>
              <w:pStyle w:val="Default"/>
              <w:rPr>
                <w:rFonts w:ascii="Arial" w:hAnsi="Arial" w:cs="Arial"/>
                <w:sz w:val="20"/>
                <w:szCs w:val="20"/>
              </w:rPr>
            </w:pPr>
            <w:r w:rsidRPr="001B4A52">
              <w:rPr>
                <w:rFonts w:ascii="Arial" w:hAnsi="Arial" w:cs="Arial"/>
                <w:b/>
                <w:bCs/>
                <w:sz w:val="20"/>
                <w:szCs w:val="20"/>
              </w:rPr>
              <w:t xml:space="preserve">If the applicant is judged as currently not having enough knowledge and understanding of a particular area of competence, they should be ticked as being referred in the ‘Referrals’ column. </w:t>
            </w:r>
          </w:p>
          <w:p w14:paraId="603C4000" w14:textId="77777777" w:rsidR="00273991" w:rsidRPr="001B4A52" w:rsidRDefault="00273991" w:rsidP="00273991">
            <w:pPr>
              <w:rPr>
                <w:rFonts w:cs="Arial"/>
                <w:sz w:val="20"/>
                <w:szCs w:val="20"/>
              </w:rPr>
            </w:pPr>
            <w:r w:rsidRPr="001B4A52">
              <w:rPr>
                <w:rFonts w:cs="Arial"/>
                <w:b/>
                <w:bCs/>
                <w:sz w:val="20"/>
                <w:szCs w:val="20"/>
              </w:rPr>
              <w:t xml:space="preserve">The Assessors are encouraged to record key words on the form during the interview, to help them with scoring and to help to underpin the final recommendation. </w:t>
            </w:r>
          </w:p>
        </w:tc>
      </w:tr>
      <w:tr w:rsidR="00273991" w:rsidRPr="001B4A52" w14:paraId="3E1C1C60" w14:textId="77777777" w:rsidTr="00891D0A">
        <w:tc>
          <w:tcPr>
            <w:tcW w:w="1040" w:type="dxa"/>
          </w:tcPr>
          <w:p w14:paraId="251736B0"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Section </w:t>
            </w:r>
          </w:p>
        </w:tc>
        <w:tc>
          <w:tcPr>
            <w:tcW w:w="4171" w:type="dxa"/>
          </w:tcPr>
          <w:p w14:paraId="0699CBCB"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Competency Criteria </w:t>
            </w:r>
          </w:p>
        </w:tc>
        <w:tc>
          <w:tcPr>
            <w:tcW w:w="1843" w:type="dxa"/>
          </w:tcPr>
          <w:p w14:paraId="552BEAA9"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Key Words </w:t>
            </w:r>
          </w:p>
        </w:tc>
        <w:tc>
          <w:tcPr>
            <w:tcW w:w="851" w:type="dxa"/>
          </w:tcPr>
          <w:p w14:paraId="10D62CEA"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Score </w:t>
            </w:r>
          </w:p>
        </w:tc>
        <w:tc>
          <w:tcPr>
            <w:tcW w:w="1337" w:type="dxa"/>
          </w:tcPr>
          <w:p w14:paraId="0385C67B" w14:textId="77777777" w:rsidR="00273991" w:rsidRPr="001B4A52" w:rsidRDefault="00891D0A">
            <w:pPr>
              <w:pStyle w:val="Default"/>
              <w:rPr>
                <w:rFonts w:ascii="Arial" w:hAnsi="Arial" w:cs="Arial"/>
                <w:sz w:val="20"/>
                <w:szCs w:val="20"/>
              </w:rPr>
            </w:pPr>
            <w:r w:rsidRPr="001B4A52">
              <w:rPr>
                <w:rFonts w:ascii="Arial" w:hAnsi="Arial" w:cs="Arial"/>
                <w:b/>
                <w:bCs/>
                <w:sz w:val="20"/>
                <w:szCs w:val="20"/>
              </w:rPr>
              <w:t>Referral</w:t>
            </w:r>
            <w:r w:rsidR="00273991" w:rsidRPr="001B4A52">
              <w:rPr>
                <w:rFonts w:ascii="Arial" w:hAnsi="Arial" w:cs="Arial"/>
                <w:b/>
                <w:bCs/>
                <w:sz w:val="20"/>
                <w:szCs w:val="20"/>
              </w:rPr>
              <w:t xml:space="preserve">s </w:t>
            </w:r>
          </w:p>
        </w:tc>
      </w:tr>
      <w:tr w:rsidR="00273991" w:rsidRPr="001B4A52" w14:paraId="7935456C" w14:textId="77777777" w:rsidTr="00891D0A">
        <w:tc>
          <w:tcPr>
            <w:tcW w:w="1040" w:type="dxa"/>
          </w:tcPr>
          <w:p w14:paraId="5779517C"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A </w:t>
            </w:r>
          </w:p>
        </w:tc>
        <w:tc>
          <w:tcPr>
            <w:tcW w:w="4171" w:type="dxa"/>
          </w:tcPr>
          <w:p w14:paraId="6437EE3E"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Application of knowledge and understanding of the environment to further the aims of sustainability: </w:t>
            </w:r>
          </w:p>
        </w:tc>
        <w:tc>
          <w:tcPr>
            <w:tcW w:w="1843" w:type="dxa"/>
          </w:tcPr>
          <w:p w14:paraId="50BBA573" w14:textId="77777777" w:rsidR="00273991" w:rsidRPr="001B4A52" w:rsidRDefault="00273991" w:rsidP="00A611C2">
            <w:pPr>
              <w:rPr>
                <w:rFonts w:cs="Arial"/>
                <w:sz w:val="20"/>
                <w:szCs w:val="20"/>
              </w:rPr>
            </w:pPr>
          </w:p>
        </w:tc>
        <w:tc>
          <w:tcPr>
            <w:tcW w:w="851" w:type="dxa"/>
          </w:tcPr>
          <w:p w14:paraId="49C72051" w14:textId="77777777" w:rsidR="00273991" w:rsidRPr="001B4A52" w:rsidRDefault="00273991" w:rsidP="00A611C2">
            <w:pPr>
              <w:rPr>
                <w:rFonts w:cs="Arial"/>
                <w:sz w:val="20"/>
                <w:szCs w:val="20"/>
              </w:rPr>
            </w:pPr>
          </w:p>
        </w:tc>
        <w:tc>
          <w:tcPr>
            <w:tcW w:w="1337" w:type="dxa"/>
          </w:tcPr>
          <w:p w14:paraId="772FA0B5" w14:textId="77777777" w:rsidR="00273991" w:rsidRPr="001B4A52" w:rsidRDefault="00273991" w:rsidP="00A611C2">
            <w:pPr>
              <w:rPr>
                <w:rFonts w:cs="Arial"/>
                <w:sz w:val="20"/>
                <w:szCs w:val="20"/>
              </w:rPr>
            </w:pPr>
          </w:p>
        </w:tc>
      </w:tr>
      <w:tr w:rsidR="00273991" w:rsidRPr="001B4A52" w14:paraId="5BD4D9AF" w14:textId="77777777" w:rsidTr="00891D0A">
        <w:tc>
          <w:tcPr>
            <w:tcW w:w="1040" w:type="dxa"/>
          </w:tcPr>
          <w:p w14:paraId="0BB5423D"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A1 </w:t>
            </w:r>
          </w:p>
        </w:tc>
        <w:tc>
          <w:tcPr>
            <w:tcW w:w="4171" w:type="dxa"/>
          </w:tcPr>
          <w:p w14:paraId="43BAD755"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Have underpinning knowledge of sustainability principles in the management of the environment. </w:t>
            </w:r>
          </w:p>
        </w:tc>
        <w:tc>
          <w:tcPr>
            <w:tcW w:w="1843" w:type="dxa"/>
          </w:tcPr>
          <w:p w14:paraId="71E3A20E" w14:textId="77777777" w:rsidR="00273991" w:rsidRPr="001B4A52" w:rsidRDefault="00273991" w:rsidP="00A611C2">
            <w:pPr>
              <w:rPr>
                <w:rFonts w:cs="Arial"/>
                <w:sz w:val="20"/>
                <w:szCs w:val="20"/>
              </w:rPr>
            </w:pPr>
          </w:p>
        </w:tc>
        <w:tc>
          <w:tcPr>
            <w:tcW w:w="851" w:type="dxa"/>
          </w:tcPr>
          <w:p w14:paraId="44CCEC8B" w14:textId="77777777" w:rsidR="00273991" w:rsidRPr="001B4A52" w:rsidRDefault="00273991" w:rsidP="00A611C2">
            <w:pPr>
              <w:rPr>
                <w:rFonts w:cs="Arial"/>
                <w:sz w:val="20"/>
                <w:szCs w:val="20"/>
              </w:rPr>
            </w:pPr>
          </w:p>
        </w:tc>
        <w:tc>
          <w:tcPr>
            <w:tcW w:w="1337" w:type="dxa"/>
          </w:tcPr>
          <w:p w14:paraId="049B7B46" w14:textId="77777777" w:rsidR="00273991" w:rsidRPr="001B4A52" w:rsidRDefault="00273991" w:rsidP="00A611C2">
            <w:pPr>
              <w:rPr>
                <w:rFonts w:cs="Arial"/>
                <w:sz w:val="20"/>
                <w:szCs w:val="20"/>
              </w:rPr>
            </w:pPr>
          </w:p>
        </w:tc>
      </w:tr>
      <w:tr w:rsidR="00273991" w:rsidRPr="001B4A52" w14:paraId="539D82F9" w14:textId="77777777" w:rsidTr="00891D0A">
        <w:tc>
          <w:tcPr>
            <w:tcW w:w="1040" w:type="dxa"/>
          </w:tcPr>
          <w:p w14:paraId="0FB003B1"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A2 </w:t>
            </w:r>
          </w:p>
        </w:tc>
        <w:tc>
          <w:tcPr>
            <w:tcW w:w="4171" w:type="dxa"/>
          </w:tcPr>
          <w:p w14:paraId="6E8A4D1A"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Apply environmental knowledge and principles in pursuit of sustainable environmental management in professional practice. </w:t>
            </w:r>
          </w:p>
        </w:tc>
        <w:tc>
          <w:tcPr>
            <w:tcW w:w="1843" w:type="dxa"/>
          </w:tcPr>
          <w:p w14:paraId="4ABCDA4D" w14:textId="77777777" w:rsidR="00273991" w:rsidRPr="001B4A52" w:rsidRDefault="00273991" w:rsidP="00A611C2">
            <w:pPr>
              <w:rPr>
                <w:rFonts w:cs="Arial"/>
                <w:sz w:val="20"/>
                <w:szCs w:val="20"/>
              </w:rPr>
            </w:pPr>
          </w:p>
        </w:tc>
        <w:tc>
          <w:tcPr>
            <w:tcW w:w="851" w:type="dxa"/>
          </w:tcPr>
          <w:p w14:paraId="4A0F9F8D" w14:textId="77777777" w:rsidR="00273991" w:rsidRPr="001B4A52" w:rsidRDefault="00273991" w:rsidP="00A611C2">
            <w:pPr>
              <w:rPr>
                <w:rFonts w:cs="Arial"/>
                <w:sz w:val="20"/>
                <w:szCs w:val="20"/>
              </w:rPr>
            </w:pPr>
          </w:p>
        </w:tc>
        <w:tc>
          <w:tcPr>
            <w:tcW w:w="1337" w:type="dxa"/>
          </w:tcPr>
          <w:p w14:paraId="5468CD6C" w14:textId="77777777" w:rsidR="00273991" w:rsidRPr="001B4A52" w:rsidRDefault="00273991" w:rsidP="00A611C2">
            <w:pPr>
              <w:rPr>
                <w:rFonts w:cs="Arial"/>
                <w:sz w:val="20"/>
                <w:szCs w:val="20"/>
              </w:rPr>
            </w:pPr>
          </w:p>
        </w:tc>
      </w:tr>
      <w:tr w:rsidR="00273991" w:rsidRPr="001B4A52" w14:paraId="4CBC2DF4" w14:textId="77777777" w:rsidTr="00891D0A">
        <w:tc>
          <w:tcPr>
            <w:tcW w:w="1040" w:type="dxa"/>
            <w:tcBorders>
              <w:bottom w:val="single" w:sz="4" w:space="0" w:color="auto"/>
            </w:tcBorders>
          </w:tcPr>
          <w:p w14:paraId="5CB66305"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A3 </w:t>
            </w:r>
          </w:p>
        </w:tc>
        <w:tc>
          <w:tcPr>
            <w:tcW w:w="4171" w:type="dxa"/>
            <w:tcBorders>
              <w:bottom w:val="single" w:sz="4" w:space="0" w:color="auto"/>
            </w:tcBorders>
          </w:tcPr>
          <w:p w14:paraId="5C01AB7A"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Analyse and evaluate problems from an environmental perspective, develop practical sustainable solutions and anticipate environmental trends to develop practical solutions. </w:t>
            </w:r>
          </w:p>
        </w:tc>
        <w:tc>
          <w:tcPr>
            <w:tcW w:w="1843" w:type="dxa"/>
            <w:tcBorders>
              <w:bottom w:val="single" w:sz="4" w:space="0" w:color="auto"/>
            </w:tcBorders>
          </w:tcPr>
          <w:p w14:paraId="471C6068" w14:textId="77777777" w:rsidR="00273991" w:rsidRPr="001B4A52" w:rsidRDefault="00273991" w:rsidP="00A611C2">
            <w:pPr>
              <w:rPr>
                <w:rFonts w:cs="Arial"/>
                <w:sz w:val="20"/>
                <w:szCs w:val="20"/>
              </w:rPr>
            </w:pPr>
          </w:p>
        </w:tc>
        <w:tc>
          <w:tcPr>
            <w:tcW w:w="851" w:type="dxa"/>
            <w:tcBorders>
              <w:bottom w:val="single" w:sz="4" w:space="0" w:color="auto"/>
            </w:tcBorders>
          </w:tcPr>
          <w:p w14:paraId="26AB3DA4" w14:textId="77777777" w:rsidR="00273991" w:rsidRPr="001B4A52" w:rsidRDefault="00273991" w:rsidP="00A611C2">
            <w:pPr>
              <w:rPr>
                <w:rFonts w:cs="Arial"/>
                <w:sz w:val="20"/>
                <w:szCs w:val="20"/>
              </w:rPr>
            </w:pPr>
          </w:p>
        </w:tc>
        <w:tc>
          <w:tcPr>
            <w:tcW w:w="1337" w:type="dxa"/>
            <w:tcBorders>
              <w:bottom w:val="single" w:sz="4" w:space="0" w:color="auto"/>
            </w:tcBorders>
          </w:tcPr>
          <w:p w14:paraId="1268777A" w14:textId="77777777" w:rsidR="00273991" w:rsidRPr="001B4A52" w:rsidRDefault="00273991" w:rsidP="00A611C2">
            <w:pPr>
              <w:rPr>
                <w:rFonts w:cs="Arial"/>
                <w:sz w:val="20"/>
                <w:szCs w:val="20"/>
              </w:rPr>
            </w:pPr>
          </w:p>
        </w:tc>
      </w:tr>
      <w:tr w:rsidR="00273991" w:rsidRPr="001B4A52" w14:paraId="63258FF1" w14:textId="77777777" w:rsidTr="00891D0A">
        <w:tc>
          <w:tcPr>
            <w:tcW w:w="1040" w:type="dxa"/>
            <w:shd w:val="clear" w:color="auto" w:fill="DDD9C3" w:themeFill="background2" w:themeFillShade="E6"/>
          </w:tcPr>
          <w:p w14:paraId="6A3BD10A" w14:textId="77777777" w:rsidR="00273991" w:rsidRPr="001B4A52" w:rsidRDefault="00273991" w:rsidP="00A611C2">
            <w:pPr>
              <w:rPr>
                <w:rFonts w:cs="Arial"/>
                <w:sz w:val="20"/>
                <w:szCs w:val="20"/>
              </w:rPr>
            </w:pPr>
          </w:p>
        </w:tc>
        <w:tc>
          <w:tcPr>
            <w:tcW w:w="4171" w:type="dxa"/>
            <w:shd w:val="clear" w:color="auto" w:fill="DDD9C3" w:themeFill="background2" w:themeFillShade="E6"/>
          </w:tcPr>
          <w:p w14:paraId="13CF5FF3" w14:textId="77777777" w:rsidR="00273991" w:rsidRPr="001B4A52" w:rsidRDefault="00273991" w:rsidP="00A611C2">
            <w:pPr>
              <w:rPr>
                <w:rFonts w:cs="Arial"/>
                <w:sz w:val="20"/>
                <w:szCs w:val="20"/>
              </w:rPr>
            </w:pPr>
            <w:r w:rsidRPr="001B4A52">
              <w:rPr>
                <w:rFonts w:cs="Arial"/>
                <w:sz w:val="20"/>
                <w:szCs w:val="20"/>
              </w:rPr>
              <w:t>Total Score Section A</w:t>
            </w:r>
          </w:p>
        </w:tc>
        <w:tc>
          <w:tcPr>
            <w:tcW w:w="1843" w:type="dxa"/>
            <w:shd w:val="clear" w:color="auto" w:fill="DDD9C3" w:themeFill="background2" w:themeFillShade="E6"/>
          </w:tcPr>
          <w:p w14:paraId="15A0B5A9" w14:textId="77777777" w:rsidR="00273991" w:rsidRPr="001B4A52" w:rsidRDefault="00273991" w:rsidP="00A611C2">
            <w:pPr>
              <w:rPr>
                <w:rFonts w:cs="Arial"/>
                <w:sz w:val="20"/>
                <w:szCs w:val="20"/>
              </w:rPr>
            </w:pPr>
          </w:p>
        </w:tc>
        <w:tc>
          <w:tcPr>
            <w:tcW w:w="851" w:type="dxa"/>
            <w:shd w:val="clear" w:color="auto" w:fill="DDD9C3" w:themeFill="background2" w:themeFillShade="E6"/>
          </w:tcPr>
          <w:p w14:paraId="5165D9B4" w14:textId="77777777" w:rsidR="00273991" w:rsidRPr="001B4A52" w:rsidRDefault="00273991" w:rsidP="00A611C2">
            <w:pPr>
              <w:rPr>
                <w:rFonts w:cs="Arial"/>
                <w:sz w:val="20"/>
                <w:szCs w:val="20"/>
              </w:rPr>
            </w:pPr>
          </w:p>
        </w:tc>
        <w:tc>
          <w:tcPr>
            <w:tcW w:w="1337" w:type="dxa"/>
            <w:shd w:val="clear" w:color="auto" w:fill="DDD9C3" w:themeFill="background2" w:themeFillShade="E6"/>
          </w:tcPr>
          <w:p w14:paraId="4B5DA8E7" w14:textId="77777777" w:rsidR="00273991" w:rsidRPr="001B4A52" w:rsidRDefault="00273991" w:rsidP="00A611C2">
            <w:pPr>
              <w:rPr>
                <w:rFonts w:cs="Arial"/>
                <w:sz w:val="20"/>
                <w:szCs w:val="20"/>
              </w:rPr>
            </w:pPr>
          </w:p>
        </w:tc>
      </w:tr>
      <w:tr w:rsidR="00273991" w:rsidRPr="001B4A52" w14:paraId="2396438E" w14:textId="77777777" w:rsidTr="00891D0A">
        <w:tc>
          <w:tcPr>
            <w:tcW w:w="1040" w:type="dxa"/>
          </w:tcPr>
          <w:p w14:paraId="330FEB37"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B </w:t>
            </w:r>
          </w:p>
        </w:tc>
        <w:tc>
          <w:tcPr>
            <w:tcW w:w="4171" w:type="dxa"/>
          </w:tcPr>
          <w:p w14:paraId="04BF6E95"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Leading Sustainable Management of the Environment </w:t>
            </w:r>
          </w:p>
        </w:tc>
        <w:tc>
          <w:tcPr>
            <w:tcW w:w="1843" w:type="dxa"/>
          </w:tcPr>
          <w:p w14:paraId="3F01F630" w14:textId="77777777" w:rsidR="00273991" w:rsidRPr="001B4A52" w:rsidRDefault="00273991" w:rsidP="00A611C2">
            <w:pPr>
              <w:rPr>
                <w:rFonts w:cs="Arial"/>
                <w:sz w:val="20"/>
                <w:szCs w:val="20"/>
              </w:rPr>
            </w:pPr>
          </w:p>
        </w:tc>
        <w:tc>
          <w:tcPr>
            <w:tcW w:w="851" w:type="dxa"/>
          </w:tcPr>
          <w:p w14:paraId="494E61C9" w14:textId="77777777" w:rsidR="00273991" w:rsidRPr="001B4A52" w:rsidRDefault="00273991" w:rsidP="00A611C2">
            <w:pPr>
              <w:rPr>
                <w:rFonts w:cs="Arial"/>
                <w:sz w:val="20"/>
                <w:szCs w:val="20"/>
              </w:rPr>
            </w:pPr>
          </w:p>
        </w:tc>
        <w:tc>
          <w:tcPr>
            <w:tcW w:w="1337" w:type="dxa"/>
          </w:tcPr>
          <w:p w14:paraId="5F0A2765" w14:textId="77777777" w:rsidR="00273991" w:rsidRPr="001B4A52" w:rsidRDefault="00273991" w:rsidP="00A611C2">
            <w:pPr>
              <w:rPr>
                <w:rFonts w:cs="Arial"/>
                <w:sz w:val="20"/>
                <w:szCs w:val="20"/>
              </w:rPr>
            </w:pPr>
          </w:p>
        </w:tc>
      </w:tr>
      <w:tr w:rsidR="00273991" w:rsidRPr="001B4A52" w14:paraId="5F941E4B" w14:textId="77777777" w:rsidTr="00891D0A">
        <w:tc>
          <w:tcPr>
            <w:tcW w:w="1040" w:type="dxa"/>
          </w:tcPr>
          <w:p w14:paraId="56AA6DB6"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B1 </w:t>
            </w:r>
          </w:p>
        </w:tc>
        <w:tc>
          <w:tcPr>
            <w:tcW w:w="4171" w:type="dxa"/>
          </w:tcPr>
          <w:p w14:paraId="633FB1C3"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Promote behavioural and cultural change by influencing others in order to secure environmental improvements that go beyond minimum statutory requirements. </w:t>
            </w:r>
          </w:p>
        </w:tc>
        <w:tc>
          <w:tcPr>
            <w:tcW w:w="1843" w:type="dxa"/>
          </w:tcPr>
          <w:p w14:paraId="1D936D18" w14:textId="77777777" w:rsidR="00273991" w:rsidRPr="001B4A52" w:rsidRDefault="00273991" w:rsidP="00A611C2">
            <w:pPr>
              <w:rPr>
                <w:rFonts w:cs="Arial"/>
                <w:sz w:val="20"/>
                <w:szCs w:val="20"/>
              </w:rPr>
            </w:pPr>
          </w:p>
        </w:tc>
        <w:tc>
          <w:tcPr>
            <w:tcW w:w="851" w:type="dxa"/>
          </w:tcPr>
          <w:p w14:paraId="3BCCF0BC" w14:textId="77777777" w:rsidR="00273991" w:rsidRPr="001B4A52" w:rsidRDefault="00273991" w:rsidP="00A611C2">
            <w:pPr>
              <w:rPr>
                <w:rFonts w:cs="Arial"/>
                <w:sz w:val="20"/>
                <w:szCs w:val="20"/>
              </w:rPr>
            </w:pPr>
          </w:p>
        </w:tc>
        <w:tc>
          <w:tcPr>
            <w:tcW w:w="1337" w:type="dxa"/>
          </w:tcPr>
          <w:p w14:paraId="403C2CEC" w14:textId="77777777" w:rsidR="00273991" w:rsidRPr="001B4A52" w:rsidRDefault="00273991" w:rsidP="00A611C2">
            <w:pPr>
              <w:rPr>
                <w:rFonts w:cs="Arial"/>
                <w:sz w:val="20"/>
                <w:szCs w:val="20"/>
              </w:rPr>
            </w:pPr>
          </w:p>
        </w:tc>
      </w:tr>
      <w:tr w:rsidR="00273991" w:rsidRPr="001B4A52" w14:paraId="4F8D55E2" w14:textId="77777777" w:rsidTr="00891D0A">
        <w:tc>
          <w:tcPr>
            <w:tcW w:w="1040" w:type="dxa"/>
          </w:tcPr>
          <w:p w14:paraId="505B04CD"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B2 </w:t>
            </w:r>
          </w:p>
        </w:tc>
        <w:tc>
          <w:tcPr>
            <w:tcW w:w="4171" w:type="dxa"/>
          </w:tcPr>
          <w:p w14:paraId="4ED41958"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Promote a strategic environmental approach. </w:t>
            </w:r>
          </w:p>
        </w:tc>
        <w:tc>
          <w:tcPr>
            <w:tcW w:w="1843" w:type="dxa"/>
          </w:tcPr>
          <w:p w14:paraId="39DD1BE3" w14:textId="77777777" w:rsidR="00273991" w:rsidRPr="001B4A52" w:rsidRDefault="00273991" w:rsidP="00A611C2">
            <w:pPr>
              <w:rPr>
                <w:rFonts w:cs="Arial"/>
                <w:sz w:val="20"/>
                <w:szCs w:val="20"/>
              </w:rPr>
            </w:pPr>
          </w:p>
        </w:tc>
        <w:tc>
          <w:tcPr>
            <w:tcW w:w="851" w:type="dxa"/>
          </w:tcPr>
          <w:p w14:paraId="7283A1E9" w14:textId="77777777" w:rsidR="00273991" w:rsidRPr="001B4A52" w:rsidRDefault="00273991" w:rsidP="00A611C2">
            <w:pPr>
              <w:rPr>
                <w:rFonts w:cs="Arial"/>
                <w:sz w:val="20"/>
                <w:szCs w:val="20"/>
              </w:rPr>
            </w:pPr>
          </w:p>
        </w:tc>
        <w:tc>
          <w:tcPr>
            <w:tcW w:w="1337" w:type="dxa"/>
          </w:tcPr>
          <w:p w14:paraId="3EE76EAA" w14:textId="77777777" w:rsidR="00273991" w:rsidRPr="001B4A52" w:rsidRDefault="00273991" w:rsidP="00A611C2">
            <w:pPr>
              <w:rPr>
                <w:rFonts w:cs="Arial"/>
                <w:sz w:val="20"/>
                <w:szCs w:val="20"/>
              </w:rPr>
            </w:pPr>
          </w:p>
        </w:tc>
      </w:tr>
      <w:tr w:rsidR="00273991" w:rsidRPr="001B4A52" w14:paraId="417FF1B9" w14:textId="77777777" w:rsidTr="00891D0A">
        <w:tc>
          <w:tcPr>
            <w:tcW w:w="1040" w:type="dxa"/>
            <w:tcBorders>
              <w:bottom w:val="single" w:sz="4" w:space="0" w:color="auto"/>
            </w:tcBorders>
          </w:tcPr>
          <w:p w14:paraId="7C24AF0B" w14:textId="77777777" w:rsidR="00273991" w:rsidRPr="001B4A52" w:rsidRDefault="00273991">
            <w:pPr>
              <w:pStyle w:val="Default"/>
              <w:rPr>
                <w:rFonts w:ascii="Arial" w:hAnsi="Arial" w:cs="Arial"/>
                <w:sz w:val="20"/>
                <w:szCs w:val="20"/>
              </w:rPr>
            </w:pPr>
            <w:r w:rsidRPr="001B4A52">
              <w:rPr>
                <w:rFonts w:ascii="Arial" w:hAnsi="Arial" w:cs="Arial"/>
                <w:b/>
                <w:bCs/>
                <w:sz w:val="20"/>
                <w:szCs w:val="20"/>
              </w:rPr>
              <w:t xml:space="preserve">B3 </w:t>
            </w:r>
          </w:p>
        </w:tc>
        <w:tc>
          <w:tcPr>
            <w:tcW w:w="4171" w:type="dxa"/>
            <w:tcBorders>
              <w:bottom w:val="single" w:sz="4" w:space="0" w:color="auto"/>
            </w:tcBorders>
          </w:tcPr>
          <w:p w14:paraId="265C2113" w14:textId="77777777" w:rsidR="00273991" w:rsidRPr="001B4A52" w:rsidRDefault="00273991">
            <w:pPr>
              <w:pStyle w:val="Default"/>
              <w:rPr>
                <w:rFonts w:ascii="Arial" w:hAnsi="Arial" w:cs="Arial"/>
                <w:sz w:val="20"/>
                <w:szCs w:val="20"/>
              </w:rPr>
            </w:pPr>
            <w:r w:rsidRPr="001B4A52">
              <w:rPr>
                <w:rFonts w:ascii="Arial" w:hAnsi="Arial" w:cs="Arial"/>
                <w:sz w:val="20"/>
                <w:szCs w:val="20"/>
              </w:rPr>
              <w:t xml:space="preserve">Demonstrate leadership and management skills. </w:t>
            </w:r>
          </w:p>
        </w:tc>
        <w:tc>
          <w:tcPr>
            <w:tcW w:w="1843" w:type="dxa"/>
            <w:tcBorders>
              <w:bottom w:val="single" w:sz="4" w:space="0" w:color="auto"/>
            </w:tcBorders>
          </w:tcPr>
          <w:p w14:paraId="376D94EB" w14:textId="77777777" w:rsidR="00273991" w:rsidRPr="001B4A52" w:rsidRDefault="00273991" w:rsidP="00A611C2">
            <w:pPr>
              <w:rPr>
                <w:rFonts w:cs="Arial"/>
                <w:sz w:val="20"/>
                <w:szCs w:val="20"/>
              </w:rPr>
            </w:pPr>
          </w:p>
        </w:tc>
        <w:tc>
          <w:tcPr>
            <w:tcW w:w="851" w:type="dxa"/>
            <w:tcBorders>
              <w:bottom w:val="single" w:sz="4" w:space="0" w:color="auto"/>
            </w:tcBorders>
          </w:tcPr>
          <w:p w14:paraId="01F6CC00" w14:textId="77777777" w:rsidR="00273991" w:rsidRPr="001B4A52" w:rsidRDefault="00273991" w:rsidP="00A611C2">
            <w:pPr>
              <w:rPr>
                <w:rFonts w:cs="Arial"/>
                <w:sz w:val="20"/>
                <w:szCs w:val="20"/>
              </w:rPr>
            </w:pPr>
          </w:p>
        </w:tc>
        <w:tc>
          <w:tcPr>
            <w:tcW w:w="1337" w:type="dxa"/>
            <w:tcBorders>
              <w:bottom w:val="single" w:sz="4" w:space="0" w:color="auto"/>
            </w:tcBorders>
          </w:tcPr>
          <w:p w14:paraId="73FCBA31" w14:textId="77777777" w:rsidR="00273991" w:rsidRPr="001B4A52" w:rsidRDefault="00273991" w:rsidP="00A611C2">
            <w:pPr>
              <w:rPr>
                <w:rFonts w:cs="Arial"/>
                <w:sz w:val="20"/>
                <w:szCs w:val="20"/>
              </w:rPr>
            </w:pPr>
          </w:p>
        </w:tc>
      </w:tr>
      <w:tr w:rsidR="00273991" w:rsidRPr="001B4A52" w14:paraId="7E5E412D" w14:textId="77777777" w:rsidTr="00891D0A">
        <w:tc>
          <w:tcPr>
            <w:tcW w:w="1040" w:type="dxa"/>
            <w:shd w:val="clear" w:color="auto" w:fill="DDD9C3" w:themeFill="background2" w:themeFillShade="E6"/>
          </w:tcPr>
          <w:p w14:paraId="646923CA" w14:textId="77777777" w:rsidR="00273991" w:rsidRPr="001B4A52" w:rsidRDefault="00273991" w:rsidP="00A611C2">
            <w:pPr>
              <w:rPr>
                <w:rFonts w:cs="Arial"/>
                <w:sz w:val="20"/>
                <w:szCs w:val="20"/>
              </w:rPr>
            </w:pPr>
          </w:p>
        </w:tc>
        <w:tc>
          <w:tcPr>
            <w:tcW w:w="4171" w:type="dxa"/>
            <w:shd w:val="clear" w:color="auto" w:fill="DDD9C3" w:themeFill="background2" w:themeFillShade="E6"/>
          </w:tcPr>
          <w:p w14:paraId="308EF791" w14:textId="77777777" w:rsidR="00273991" w:rsidRPr="001B4A52" w:rsidRDefault="00FE0011" w:rsidP="00A611C2">
            <w:pPr>
              <w:rPr>
                <w:rFonts w:cs="Arial"/>
                <w:sz w:val="20"/>
                <w:szCs w:val="20"/>
              </w:rPr>
            </w:pPr>
            <w:r w:rsidRPr="001B4A52">
              <w:rPr>
                <w:rFonts w:cs="Arial"/>
                <w:sz w:val="20"/>
                <w:szCs w:val="20"/>
              </w:rPr>
              <w:t>Total Score Section B</w:t>
            </w:r>
          </w:p>
        </w:tc>
        <w:tc>
          <w:tcPr>
            <w:tcW w:w="1843" w:type="dxa"/>
            <w:shd w:val="clear" w:color="auto" w:fill="DDD9C3" w:themeFill="background2" w:themeFillShade="E6"/>
          </w:tcPr>
          <w:p w14:paraId="77BC40D3" w14:textId="77777777" w:rsidR="00273991" w:rsidRPr="001B4A52" w:rsidRDefault="00273991" w:rsidP="00A611C2">
            <w:pPr>
              <w:rPr>
                <w:rFonts w:cs="Arial"/>
                <w:sz w:val="20"/>
                <w:szCs w:val="20"/>
              </w:rPr>
            </w:pPr>
          </w:p>
        </w:tc>
        <w:tc>
          <w:tcPr>
            <w:tcW w:w="851" w:type="dxa"/>
            <w:shd w:val="clear" w:color="auto" w:fill="DDD9C3" w:themeFill="background2" w:themeFillShade="E6"/>
          </w:tcPr>
          <w:p w14:paraId="0C0FE5FA" w14:textId="77777777" w:rsidR="00273991" w:rsidRPr="001B4A52" w:rsidRDefault="00273991" w:rsidP="00A611C2">
            <w:pPr>
              <w:rPr>
                <w:rFonts w:cs="Arial"/>
                <w:sz w:val="20"/>
                <w:szCs w:val="20"/>
              </w:rPr>
            </w:pPr>
          </w:p>
        </w:tc>
        <w:tc>
          <w:tcPr>
            <w:tcW w:w="1337" w:type="dxa"/>
            <w:shd w:val="clear" w:color="auto" w:fill="DDD9C3" w:themeFill="background2" w:themeFillShade="E6"/>
          </w:tcPr>
          <w:p w14:paraId="58F65D18" w14:textId="77777777" w:rsidR="00273991" w:rsidRPr="001B4A52" w:rsidRDefault="00273991" w:rsidP="00A611C2">
            <w:pPr>
              <w:rPr>
                <w:rFonts w:cs="Arial"/>
                <w:sz w:val="20"/>
                <w:szCs w:val="20"/>
              </w:rPr>
            </w:pPr>
          </w:p>
        </w:tc>
      </w:tr>
      <w:tr w:rsidR="00FE0011" w:rsidRPr="001B4A52" w14:paraId="2DA3AA58" w14:textId="77777777" w:rsidTr="00891D0A">
        <w:tc>
          <w:tcPr>
            <w:tcW w:w="1040" w:type="dxa"/>
          </w:tcPr>
          <w:p w14:paraId="00F744ED"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C </w:t>
            </w:r>
          </w:p>
        </w:tc>
        <w:tc>
          <w:tcPr>
            <w:tcW w:w="4171" w:type="dxa"/>
          </w:tcPr>
          <w:p w14:paraId="291BE907"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Effective Communication and Interpersonal Skills </w:t>
            </w:r>
          </w:p>
        </w:tc>
        <w:tc>
          <w:tcPr>
            <w:tcW w:w="1843" w:type="dxa"/>
          </w:tcPr>
          <w:p w14:paraId="2EC77C79" w14:textId="77777777" w:rsidR="00FE0011" w:rsidRPr="001B4A52" w:rsidRDefault="00FE0011" w:rsidP="00A611C2">
            <w:pPr>
              <w:rPr>
                <w:rFonts w:cs="Arial"/>
                <w:sz w:val="20"/>
                <w:szCs w:val="20"/>
              </w:rPr>
            </w:pPr>
          </w:p>
        </w:tc>
        <w:tc>
          <w:tcPr>
            <w:tcW w:w="851" w:type="dxa"/>
          </w:tcPr>
          <w:p w14:paraId="35FF0583" w14:textId="77777777" w:rsidR="00FE0011" w:rsidRPr="001B4A52" w:rsidRDefault="00FE0011" w:rsidP="00A611C2">
            <w:pPr>
              <w:rPr>
                <w:rFonts w:cs="Arial"/>
                <w:sz w:val="20"/>
                <w:szCs w:val="20"/>
              </w:rPr>
            </w:pPr>
          </w:p>
        </w:tc>
        <w:tc>
          <w:tcPr>
            <w:tcW w:w="1337" w:type="dxa"/>
          </w:tcPr>
          <w:p w14:paraId="138342BB" w14:textId="77777777" w:rsidR="00FE0011" w:rsidRPr="001B4A52" w:rsidRDefault="00FE0011" w:rsidP="00A611C2">
            <w:pPr>
              <w:rPr>
                <w:rFonts w:cs="Arial"/>
                <w:sz w:val="20"/>
                <w:szCs w:val="20"/>
              </w:rPr>
            </w:pPr>
          </w:p>
        </w:tc>
      </w:tr>
      <w:tr w:rsidR="00FE0011" w:rsidRPr="001B4A52" w14:paraId="57530ACF" w14:textId="77777777" w:rsidTr="00891D0A">
        <w:tc>
          <w:tcPr>
            <w:tcW w:w="1040" w:type="dxa"/>
          </w:tcPr>
          <w:p w14:paraId="7ACAC476"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C1 </w:t>
            </w:r>
          </w:p>
        </w:tc>
        <w:tc>
          <w:tcPr>
            <w:tcW w:w="4171" w:type="dxa"/>
          </w:tcPr>
          <w:p w14:paraId="4FDFE28B"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Communicate the environmental case, confidently, clearly, autonomously and competently. </w:t>
            </w:r>
          </w:p>
        </w:tc>
        <w:tc>
          <w:tcPr>
            <w:tcW w:w="1843" w:type="dxa"/>
          </w:tcPr>
          <w:p w14:paraId="5B02DC1D" w14:textId="77777777" w:rsidR="00FE0011" w:rsidRPr="001B4A52" w:rsidRDefault="00FE0011" w:rsidP="00A611C2">
            <w:pPr>
              <w:rPr>
                <w:rFonts w:cs="Arial"/>
                <w:sz w:val="20"/>
                <w:szCs w:val="20"/>
              </w:rPr>
            </w:pPr>
          </w:p>
        </w:tc>
        <w:tc>
          <w:tcPr>
            <w:tcW w:w="851" w:type="dxa"/>
          </w:tcPr>
          <w:p w14:paraId="17C33AC6" w14:textId="77777777" w:rsidR="00FE0011" w:rsidRPr="001B4A52" w:rsidRDefault="00FE0011" w:rsidP="00A611C2">
            <w:pPr>
              <w:rPr>
                <w:rFonts w:cs="Arial"/>
                <w:sz w:val="20"/>
                <w:szCs w:val="20"/>
              </w:rPr>
            </w:pPr>
          </w:p>
        </w:tc>
        <w:tc>
          <w:tcPr>
            <w:tcW w:w="1337" w:type="dxa"/>
          </w:tcPr>
          <w:p w14:paraId="37B28988" w14:textId="77777777" w:rsidR="00FE0011" w:rsidRPr="001B4A52" w:rsidRDefault="00FE0011" w:rsidP="00A611C2">
            <w:pPr>
              <w:rPr>
                <w:rFonts w:cs="Arial"/>
                <w:sz w:val="20"/>
                <w:szCs w:val="20"/>
              </w:rPr>
            </w:pPr>
          </w:p>
        </w:tc>
      </w:tr>
      <w:tr w:rsidR="00FE0011" w:rsidRPr="001B4A52" w14:paraId="424A142D" w14:textId="77777777" w:rsidTr="00891D0A">
        <w:tc>
          <w:tcPr>
            <w:tcW w:w="1040" w:type="dxa"/>
            <w:tcBorders>
              <w:bottom w:val="single" w:sz="4" w:space="0" w:color="auto"/>
            </w:tcBorders>
          </w:tcPr>
          <w:p w14:paraId="27D29053"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C2 </w:t>
            </w:r>
          </w:p>
        </w:tc>
        <w:tc>
          <w:tcPr>
            <w:tcW w:w="4171" w:type="dxa"/>
            <w:tcBorders>
              <w:bottom w:val="single" w:sz="4" w:space="0" w:color="auto"/>
            </w:tcBorders>
          </w:tcPr>
          <w:p w14:paraId="53F793EC"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Ability to liaise with, negotiate with, handle conflict and advise others, in individual and/or group environments (either as a leader or member). </w:t>
            </w:r>
          </w:p>
        </w:tc>
        <w:tc>
          <w:tcPr>
            <w:tcW w:w="1843" w:type="dxa"/>
            <w:tcBorders>
              <w:bottom w:val="single" w:sz="4" w:space="0" w:color="auto"/>
            </w:tcBorders>
          </w:tcPr>
          <w:p w14:paraId="5BF2A16B" w14:textId="77777777" w:rsidR="00FE0011" w:rsidRPr="001B4A52" w:rsidRDefault="00FE0011" w:rsidP="00A611C2">
            <w:pPr>
              <w:rPr>
                <w:rFonts w:cs="Arial"/>
                <w:sz w:val="20"/>
                <w:szCs w:val="20"/>
              </w:rPr>
            </w:pPr>
          </w:p>
        </w:tc>
        <w:tc>
          <w:tcPr>
            <w:tcW w:w="851" w:type="dxa"/>
            <w:tcBorders>
              <w:bottom w:val="single" w:sz="4" w:space="0" w:color="auto"/>
            </w:tcBorders>
          </w:tcPr>
          <w:p w14:paraId="06277A2A" w14:textId="77777777" w:rsidR="00FE0011" w:rsidRPr="001B4A52" w:rsidRDefault="00FE0011" w:rsidP="00A611C2">
            <w:pPr>
              <w:rPr>
                <w:rFonts w:cs="Arial"/>
                <w:sz w:val="20"/>
                <w:szCs w:val="20"/>
              </w:rPr>
            </w:pPr>
          </w:p>
        </w:tc>
        <w:tc>
          <w:tcPr>
            <w:tcW w:w="1337" w:type="dxa"/>
            <w:tcBorders>
              <w:bottom w:val="single" w:sz="4" w:space="0" w:color="auto"/>
            </w:tcBorders>
          </w:tcPr>
          <w:p w14:paraId="33864D23" w14:textId="77777777" w:rsidR="00FE0011" w:rsidRPr="001B4A52" w:rsidRDefault="00FE0011" w:rsidP="00A611C2">
            <w:pPr>
              <w:rPr>
                <w:rFonts w:cs="Arial"/>
                <w:sz w:val="20"/>
                <w:szCs w:val="20"/>
              </w:rPr>
            </w:pPr>
          </w:p>
        </w:tc>
      </w:tr>
      <w:tr w:rsidR="00FE0011" w:rsidRPr="001B4A52" w14:paraId="6DEE6484" w14:textId="77777777" w:rsidTr="00891D0A">
        <w:tc>
          <w:tcPr>
            <w:tcW w:w="1040" w:type="dxa"/>
            <w:shd w:val="clear" w:color="auto" w:fill="DDD9C3" w:themeFill="background2" w:themeFillShade="E6"/>
          </w:tcPr>
          <w:p w14:paraId="2EF4E1BC" w14:textId="77777777" w:rsidR="00FE0011" w:rsidRPr="001B4A52" w:rsidRDefault="00FE0011" w:rsidP="001B4A52">
            <w:pPr>
              <w:rPr>
                <w:rFonts w:cs="Arial"/>
                <w:sz w:val="20"/>
                <w:szCs w:val="20"/>
              </w:rPr>
            </w:pPr>
          </w:p>
        </w:tc>
        <w:tc>
          <w:tcPr>
            <w:tcW w:w="4171" w:type="dxa"/>
            <w:shd w:val="clear" w:color="auto" w:fill="DDD9C3" w:themeFill="background2" w:themeFillShade="E6"/>
          </w:tcPr>
          <w:p w14:paraId="0384A58B" w14:textId="77777777" w:rsidR="00FE0011" w:rsidRPr="001B4A52" w:rsidRDefault="00FE0011" w:rsidP="001B4A52">
            <w:pPr>
              <w:rPr>
                <w:rFonts w:cs="Arial"/>
                <w:sz w:val="20"/>
                <w:szCs w:val="20"/>
              </w:rPr>
            </w:pPr>
            <w:r w:rsidRPr="001B4A52">
              <w:rPr>
                <w:rFonts w:cs="Arial"/>
                <w:sz w:val="20"/>
                <w:szCs w:val="20"/>
              </w:rPr>
              <w:t>Total Score Section C</w:t>
            </w:r>
          </w:p>
        </w:tc>
        <w:tc>
          <w:tcPr>
            <w:tcW w:w="1843" w:type="dxa"/>
            <w:shd w:val="clear" w:color="auto" w:fill="DDD9C3" w:themeFill="background2" w:themeFillShade="E6"/>
          </w:tcPr>
          <w:p w14:paraId="12CF7A79" w14:textId="77777777" w:rsidR="00FE0011" w:rsidRPr="001B4A52" w:rsidRDefault="00FE0011" w:rsidP="001B4A52">
            <w:pPr>
              <w:rPr>
                <w:rFonts w:cs="Arial"/>
                <w:sz w:val="20"/>
                <w:szCs w:val="20"/>
              </w:rPr>
            </w:pPr>
          </w:p>
        </w:tc>
        <w:tc>
          <w:tcPr>
            <w:tcW w:w="851" w:type="dxa"/>
            <w:shd w:val="clear" w:color="auto" w:fill="DDD9C3" w:themeFill="background2" w:themeFillShade="E6"/>
          </w:tcPr>
          <w:p w14:paraId="3C9A378B" w14:textId="77777777" w:rsidR="00FE0011" w:rsidRPr="001B4A52" w:rsidRDefault="00FE0011" w:rsidP="001B4A52">
            <w:pPr>
              <w:rPr>
                <w:rFonts w:cs="Arial"/>
                <w:sz w:val="20"/>
                <w:szCs w:val="20"/>
              </w:rPr>
            </w:pPr>
          </w:p>
        </w:tc>
        <w:tc>
          <w:tcPr>
            <w:tcW w:w="1337" w:type="dxa"/>
            <w:shd w:val="clear" w:color="auto" w:fill="DDD9C3" w:themeFill="background2" w:themeFillShade="E6"/>
          </w:tcPr>
          <w:p w14:paraId="0351A332" w14:textId="77777777" w:rsidR="00FE0011" w:rsidRPr="001B4A52" w:rsidRDefault="00FE0011" w:rsidP="001B4A52">
            <w:pPr>
              <w:rPr>
                <w:rFonts w:cs="Arial"/>
                <w:sz w:val="20"/>
                <w:szCs w:val="20"/>
              </w:rPr>
            </w:pPr>
          </w:p>
        </w:tc>
      </w:tr>
      <w:tr w:rsidR="00FE0011" w:rsidRPr="001B4A52" w14:paraId="2F0DCE40" w14:textId="77777777" w:rsidTr="00891D0A">
        <w:tc>
          <w:tcPr>
            <w:tcW w:w="1040" w:type="dxa"/>
          </w:tcPr>
          <w:p w14:paraId="6D93145D"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D </w:t>
            </w:r>
          </w:p>
        </w:tc>
        <w:tc>
          <w:tcPr>
            <w:tcW w:w="4171" w:type="dxa"/>
          </w:tcPr>
          <w:p w14:paraId="3E8120A8"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Personal commitment to professional standards, recognising obligations to society, the profession and the environment </w:t>
            </w:r>
          </w:p>
        </w:tc>
        <w:tc>
          <w:tcPr>
            <w:tcW w:w="1843" w:type="dxa"/>
          </w:tcPr>
          <w:p w14:paraId="7ACEA405" w14:textId="77777777" w:rsidR="00FE0011" w:rsidRPr="001B4A52" w:rsidRDefault="00FE0011" w:rsidP="00A611C2">
            <w:pPr>
              <w:rPr>
                <w:rFonts w:cs="Arial"/>
                <w:sz w:val="20"/>
                <w:szCs w:val="20"/>
              </w:rPr>
            </w:pPr>
          </w:p>
        </w:tc>
        <w:tc>
          <w:tcPr>
            <w:tcW w:w="851" w:type="dxa"/>
          </w:tcPr>
          <w:p w14:paraId="64774F99" w14:textId="77777777" w:rsidR="00FE0011" w:rsidRPr="001B4A52" w:rsidRDefault="00FE0011" w:rsidP="00A611C2">
            <w:pPr>
              <w:rPr>
                <w:rFonts w:cs="Arial"/>
                <w:sz w:val="20"/>
                <w:szCs w:val="20"/>
              </w:rPr>
            </w:pPr>
          </w:p>
        </w:tc>
        <w:tc>
          <w:tcPr>
            <w:tcW w:w="1337" w:type="dxa"/>
          </w:tcPr>
          <w:p w14:paraId="50357D1E" w14:textId="77777777" w:rsidR="00FE0011" w:rsidRPr="001B4A52" w:rsidRDefault="00FE0011" w:rsidP="00A611C2">
            <w:pPr>
              <w:rPr>
                <w:rFonts w:cs="Arial"/>
                <w:sz w:val="20"/>
                <w:szCs w:val="20"/>
              </w:rPr>
            </w:pPr>
          </w:p>
        </w:tc>
      </w:tr>
      <w:tr w:rsidR="00FE0011" w:rsidRPr="001B4A52" w14:paraId="7F4EDD7E" w14:textId="77777777" w:rsidTr="00891D0A">
        <w:tc>
          <w:tcPr>
            <w:tcW w:w="1040" w:type="dxa"/>
          </w:tcPr>
          <w:p w14:paraId="3FAE4BBC"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D1 </w:t>
            </w:r>
          </w:p>
        </w:tc>
        <w:tc>
          <w:tcPr>
            <w:tcW w:w="4171" w:type="dxa"/>
          </w:tcPr>
          <w:p w14:paraId="1C9C4703"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Encourage others to promote and advance a sustainable and resilient approach by understanding their responsibility for environmental damage and improvement. </w:t>
            </w:r>
          </w:p>
        </w:tc>
        <w:tc>
          <w:tcPr>
            <w:tcW w:w="1843" w:type="dxa"/>
          </w:tcPr>
          <w:p w14:paraId="325CFE28" w14:textId="77777777" w:rsidR="00FE0011" w:rsidRPr="001B4A52" w:rsidRDefault="00FE0011" w:rsidP="00A611C2">
            <w:pPr>
              <w:rPr>
                <w:rFonts w:cs="Arial"/>
                <w:sz w:val="20"/>
                <w:szCs w:val="20"/>
              </w:rPr>
            </w:pPr>
          </w:p>
        </w:tc>
        <w:tc>
          <w:tcPr>
            <w:tcW w:w="851" w:type="dxa"/>
          </w:tcPr>
          <w:p w14:paraId="348F039F" w14:textId="77777777" w:rsidR="00FE0011" w:rsidRPr="001B4A52" w:rsidRDefault="00FE0011" w:rsidP="00A611C2">
            <w:pPr>
              <w:rPr>
                <w:rFonts w:cs="Arial"/>
                <w:sz w:val="20"/>
                <w:szCs w:val="20"/>
              </w:rPr>
            </w:pPr>
          </w:p>
        </w:tc>
        <w:tc>
          <w:tcPr>
            <w:tcW w:w="1337" w:type="dxa"/>
          </w:tcPr>
          <w:p w14:paraId="6D8AC25A" w14:textId="77777777" w:rsidR="00FE0011" w:rsidRPr="001B4A52" w:rsidRDefault="00FE0011" w:rsidP="00A611C2">
            <w:pPr>
              <w:rPr>
                <w:rFonts w:cs="Arial"/>
                <w:sz w:val="20"/>
                <w:szCs w:val="20"/>
              </w:rPr>
            </w:pPr>
          </w:p>
        </w:tc>
      </w:tr>
      <w:tr w:rsidR="00FE0011" w:rsidRPr="001B4A52" w14:paraId="5ACB4795" w14:textId="77777777" w:rsidTr="00891D0A">
        <w:tc>
          <w:tcPr>
            <w:tcW w:w="1040" w:type="dxa"/>
          </w:tcPr>
          <w:p w14:paraId="0F943312"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D2 </w:t>
            </w:r>
          </w:p>
        </w:tc>
        <w:tc>
          <w:tcPr>
            <w:tcW w:w="4171" w:type="dxa"/>
          </w:tcPr>
          <w:p w14:paraId="4377FC9A"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Take responsibility for personal development and work towards and secure change and improvements for a sustainable future. </w:t>
            </w:r>
          </w:p>
        </w:tc>
        <w:tc>
          <w:tcPr>
            <w:tcW w:w="1843" w:type="dxa"/>
          </w:tcPr>
          <w:p w14:paraId="6D226939" w14:textId="77777777" w:rsidR="00FE0011" w:rsidRPr="001B4A52" w:rsidRDefault="00FE0011" w:rsidP="00A611C2">
            <w:pPr>
              <w:rPr>
                <w:rFonts w:cs="Arial"/>
                <w:sz w:val="20"/>
                <w:szCs w:val="20"/>
              </w:rPr>
            </w:pPr>
          </w:p>
        </w:tc>
        <w:tc>
          <w:tcPr>
            <w:tcW w:w="851" w:type="dxa"/>
          </w:tcPr>
          <w:p w14:paraId="5C2BA245" w14:textId="77777777" w:rsidR="00FE0011" w:rsidRPr="001B4A52" w:rsidRDefault="00FE0011" w:rsidP="00A611C2">
            <w:pPr>
              <w:rPr>
                <w:rFonts w:cs="Arial"/>
                <w:sz w:val="20"/>
                <w:szCs w:val="20"/>
              </w:rPr>
            </w:pPr>
          </w:p>
        </w:tc>
        <w:tc>
          <w:tcPr>
            <w:tcW w:w="1337" w:type="dxa"/>
          </w:tcPr>
          <w:p w14:paraId="10FD26EF" w14:textId="77777777" w:rsidR="00FE0011" w:rsidRPr="001B4A52" w:rsidRDefault="00FE0011" w:rsidP="00A611C2">
            <w:pPr>
              <w:rPr>
                <w:rFonts w:cs="Arial"/>
                <w:sz w:val="20"/>
                <w:szCs w:val="20"/>
              </w:rPr>
            </w:pPr>
          </w:p>
        </w:tc>
      </w:tr>
      <w:tr w:rsidR="00FE0011" w:rsidRPr="001B4A52" w14:paraId="19F64BAF" w14:textId="77777777" w:rsidTr="00891D0A">
        <w:tc>
          <w:tcPr>
            <w:tcW w:w="1040" w:type="dxa"/>
          </w:tcPr>
          <w:p w14:paraId="43861823"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lastRenderedPageBreak/>
              <w:t xml:space="preserve">D3 </w:t>
            </w:r>
          </w:p>
        </w:tc>
        <w:tc>
          <w:tcPr>
            <w:tcW w:w="4171" w:type="dxa"/>
          </w:tcPr>
          <w:p w14:paraId="0A58DDF8"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Demonstrate an understanding of environmental ethical dilemmas </w:t>
            </w:r>
          </w:p>
        </w:tc>
        <w:tc>
          <w:tcPr>
            <w:tcW w:w="1843" w:type="dxa"/>
          </w:tcPr>
          <w:p w14:paraId="0E48321D" w14:textId="77777777" w:rsidR="00FE0011" w:rsidRPr="001B4A52" w:rsidRDefault="00FE0011" w:rsidP="00A611C2">
            <w:pPr>
              <w:rPr>
                <w:rFonts w:cs="Arial"/>
                <w:sz w:val="20"/>
                <w:szCs w:val="20"/>
              </w:rPr>
            </w:pPr>
          </w:p>
        </w:tc>
        <w:tc>
          <w:tcPr>
            <w:tcW w:w="851" w:type="dxa"/>
          </w:tcPr>
          <w:p w14:paraId="02B72CCC" w14:textId="77777777" w:rsidR="00FE0011" w:rsidRPr="001B4A52" w:rsidRDefault="00FE0011" w:rsidP="00A611C2">
            <w:pPr>
              <w:rPr>
                <w:rFonts w:cs="Arial"/>
                <w:sz w:val="20"/>
                <w:szCs w:val="20"/>
              </w:rPr>
            </w:pPr>
          </w:p>
        </w:tc>
        <w:tc>
          <w:tcPr>
            <w:tcW w:w="1337" w:type="dxa"/>
          </w:tcPr>
          <w:p w14:paraId="483E52AB" w14:textId="77777777" w:rsidR="00FE0011" w:rsidRPr="001B4A52" w:rsidRDefault="00FE0011" w:rsidP="00A611C2">
            <w:pPr>
              <w:rPr>
                <w:rFonts w:cs="Arial"/>
                <w:sz w:val="20"/>
                <w:szCs w:val="20"/>
              </w:rPr>
            </w:pPr>
          </w:p>
        </w:tc>
      </w:tr>
      <w:tr w:rsidR="00FE0011" w:rsidRPr="001B4A52" w14:paraId="576DEB3C" w14:textId="77777777" w:rsidTr="00891D0A">
        <w:tc>
          <w:tcPr>
            <w:tcW w:w="1040" w:type="dxa"/>
            <w:tcBorders>
              <w:bottom w:val="single" w:sz="4" w:space="0" w:color="auto"/>
            </w:tcBorders>
          </w:tcPr>
          <w:p w14:paraId="18C22FB9" w14:textId="77777777" w:rsidR="00FE0011" w:rsidRPr="001B4A52" w:rsidRDefault="00FE0011">
            <w:pPr>
              <w:pStyle w:val="Default"/>
              <w:rPr>
                <w:rFonts w:ascii="Arial" w:hAnsi="Arial" w:cs="Arial"/>
                <w:sz w:val="20"/>
                <w:szCs w:val="20"/>
              </w:rPr>
            </w:pPr>
            <w:r w:rsidRPr="001B4A52">
              <w:rPr>
                <w:rFonts w:ascii="Arial" w:hAnsi="Arial" w:cs="Arial"/>
                <w:b/>
                <w:bCs/>
                <w:sz w:val="20"/>
                <w:szCs w:val="20"/>
              </w:rPr>
              <w:t xml:space="preserve">D4 </w:t>
            </w:r>
          </w:p>
        </w:tc>
        <w:tc>
          <w:tcPr>
            <w:tcW w:w="4171" w:type="dxa"/>
            <w:tcBorders>
              <w:bottom w:val="single" w:sz="4" w:space="0" w:color="auto"/>
            </w:tcBorders>
          </w:tcPr>
          <w:p w14:paraId="6CAD9A0E" w14:textId="77777777" w:rsidR="00FE0011" w:rsidRPr="001B4A52" w:rsidRDefault="00FE0011">
            <w:pPr>
              <w:pStyle w:val="Default"/>
              <w:rPr>
                <w:rFonts w:ascii="Arial" w:hAnsi="Arial" w:cs="Arial"/>
                <w:sz w:val="20"/>
                <w:szCs w:val="20"/>
              </w:rPr>
            </w:pPr>
            <w:r w:rsidRPr="001B4A52">
              <w:rPr>
                <w:rFonts w:ascii="Arial" w:hAnsi="Arial" w:cs="Arial"/>
                <w:sz w:val="20"/>
                <w:szCs w:val="20"/>
              </w:rPr>
              <w:t xml:space="preserve">Comply with relevant codes of conduct and practice </w:t>
            </w:r>
          </w:p>
        </w:tc>
        <w:tc>
          <w:tcPr>
            <w:tcW w:w="1843" w:type="dxa"/>
            <w:tcBorders>
              <w:bottom w:val="single" w:sz="4" w:space="0" w:color="auto"/>
            </w:tcBorders>
          </w:tcPr>
          <w:p w14:paraId="5AFC00B9" w14:textId="77777777" w:rsidR="00FE0011" w:rsidRPr="001B4A52" w:rsidRDefault="00FE0011" w:rsidP="00A611C2">
            <w:pPr>
              <w:rPr>
                <w:rFonts w:cs="Arial"/>
                <w:sz w:val="20"/>
                <w:szCs w:val="20"/>
              </w:rPr>
            </w:pPr>
          </w:p>
        </w:tc>
        <w:tc>
          <w:tcPr>
            <w:tcW w:w="851" w:type="dxa"/>
            <w:tcBorders>
              <w:bottom w:val="single" w:sz="4" w:space="0" w:color="auto"/>
            </w:tcBorders>
          </w:tcPr>
          <w:p w14:paraId="10B499F1" w14:textId="77777777" w:rsidR="00FE0011" w:rsidRPr="001B4A52" w:rsidRDefault="00FE0011" w:rsidP="00A611C2">
            <w:pPr>
              <w:rPr>
                <w:rFonts w:cs="Arial"/>
                <w:sz w:val="20"/>
                <w:szCs w:val="20"/>
              </w:rPr>
            </w:pPr>
          </w:p>
        </w:tc>
        <w:tc>
          <w:tcPr>
            <w:tcW w:w="1337" w:type="dxa"/>
            <w:tcBorders>
              <w:bottom w:val="single" w:sz="4" w:space="0" w:color="auto"/>
            </w:tcBorders>
          </w:tcPr>
          <w:p w14:paraId="7B827921" w14:textId="77777777" w:rsidR="00FE0011" w:rsidRPr="001B4A52" w:rsidRDefault="00FE0011" w:rsidP="00A611C2">
            <w:pPr>
              <w:rPr>
                <w:rFonts w:cs="Arial"/>
                <w:sz w:val="20"/>
                <w:szCs w:val="20"/>
              </w:rPr>
            </w:pPr>
          </w:p>
        </w:tc>
      </w:tr>
      <w:tr w:rsidR="00FE0011" w:rsidRPr="001B4A52" w14:paraId="68A23747" w14:textId="77777777" w:rsidTr="00891D0A">
        <w:tc>
          <w:tcPr>
            <w:tcW w:w="1040" w:type="dxa"/>
            <w:shd w:val="clear" w:color="auto" w:fill="DDD9C3" w:themeFill="background2" w:themeFillShade="E6"/>
          </w:tcPr>
          <w:p w14:paraId="2EE64D91" w14:textId="77777777" w:rsidR="00FE0011" w:rsidRPr="001B4A52" w:rsidRDefault="00FE0011" w:rsidP="00A611C2">
            <w:pPr>
              <w:rPr>
                <w:rFonts w:cs="Arial"/>
                <w:sz w:val="20"/>
                <w:szCs w:val="20"/>
              </w:rPr>
            </w:pPr>
          </w:p>
        </w:tc>
        <w:tc>
          <w:tcPr>
            <w:tcW w:w="4171" w:type="dxa"/>
            <w:shd w:val="clear" w:color="auto" w:fill="DDD9C3" w:themeFill="background2" w:themeFillShade="E6"/>
          </w:tcPr>
          <w:p w14:paraId="543A7550" w14:textId="77777777" w:rsidR="00FE0011" w:rsidRPr="001B4A52" w:rsidRDefault="00FE0011" w:rsidP="00A611C2">
            <w:pPr>
              <w:rPr>
                <w:rFonts w:cs="Arial"/>
                <w:sz w:val="20"/>
                <w:szCs w:val="20"/>
              </w:rPr>
            </w:pPr>
            <w:r w:rsidRPr="001B4A52">
              <w:rPr>
                <w:rFonts w:cs="Arial"/>
                <w:sz w:val="20"/>
                <w:szCs w:val="20"/>
              </w:rPr>
              <w:t>Total Score Section D</w:t>
            </w:r>
          </w:p>
        </w:tc>
        <w:tc>
          <w:tcPr>
            <w:tcW w:w="1843" w:type="dxa"/>
            <w:shd w:val="clear" w:color="auto" w:fill="DDD9C3" w:themeFill="background2" w:themeFillShade="E6"/>
          </w:tcPr>
          <w:p w14:paraId="61B35C65" w14:textId="77777777" w:rsidR="00FE0011" w:rsidRPr="001B4A52" w:rsidRDefault="00FE0011" w:rsidP="00A611C2">
            <w:pPr>
              <w:rPr>
                <w:rFonts w:cs="Arial"/>
                <w:sz w:val="20"/>
                <w:szCs w:val="20"/>
              </w:rPr>
            </w:pPr>
          </w:p>
        </w:tc>
        <w:tc>
          <w:tcPr>
            <w:tcW w:w="851" w:type="dxa"/>
            <w:shd w:val="clear" w:color="auto" w:fill="DDD9C3" w:themeFill="background2" w:themeFillShade="E6"/>
          </w:tcPr>
          <w:p w14:paraId="38EC82D5" w14:textId="77777777" w:rsidR="00FE0011" w:rsidRPr="001B4A52" w:rsidRDefault="00FE0011" w:rsidP="00A611C2">
            <w:pPr>
              <w:rPr>
                <w:rFonts w:cs="Arial"/>
                <w:sz w:val="20"/>
                <w:szCs w:val="20"/>
              </w:rPr>
            </w:pPr>
          </w:p>
        </w:tc>
        <w:tc>
          <w:tcPr>
            <w:tcW w:w="1337" w:type="dxa"/>
            <w:shd w:val="clear" w:color="auto" w:fill="DDD9C3" w:themeFill="background2" w:themeFillShade="E6"/>
          </w:tcPr>
          <w:p w14:paraId="6463EDAF" w14:textId="77777777" w:rsidR="00FE0011" w:rsidRPr="001B4A52" w:rsidRDefault="00FE0011" w:rsidP="00A611C2">
            <w:pPr>
              <w:rPr>
                <w:rFonts w:cs="Arial"/>
                <w:sz w:val="20"/>
                <w:szCs w:val="20"/>
              </w:rPr>
            </w:pPr>
          </w:p>
        </w:tc>
      </w:tr>
      <w:tr w:rsidR="00FE0011" w:rsidRPr="001B4A52" w14:paraId="7014D092" w14:textId="77777777" w:rsidTr="00891D0A">
        <w:tc>
          <w:tcPr>
            <w:tcW w:w="5211" w:type="dxa"/>
            <w:gridSpan w:val="2"/>
          </w:tcPr>
          <w:p w14:paraId="322F7D6E" w14:textId="77777777" w:rsidR="00FE0011" w:rsidRPr="001B4A52" w:rsidRDefault="00FE0011" w:rsidP="00A611C2">
            <w:pPr>
              <w:rPr>
                <w:rFonts w:cs="Arial"/>
                <w:sz w:val="20"/>
                <w:szCs w:val="20"/>
              </w:rPr>
            </w:pPr>
            <w:r w:rsidRPr="001B4A52">
              <w:rPr>
                <w:rFonts w:cs="Arial"/>
                <w:sz w:val="20"/>
                <w:szCs w:val="20"/>
              </w:rPr>
              <w:t>Total Score for section A to D inclusive</w:t>
            </w:r>
          </w:p>
        </w:tc>
        <w:tc>
          <w:tcPr>
            <w:tcW w:w="1843" w:type="dxa"/>
          </w:tcPr>
          <w:p w14:paraId="62EBA83F" w14:textId="77777777" w:rsidR="00FE0011" w:rsidRPr="001B4A52" w:rsidRDefault="00FE0011" w:rsidP="00A611C2">
            <w:pPr>
              <w:rPr>
                <w:rFonts w:cs="Arial"/>
                <w:sz w:val="20"/>
                <w:szCs w:val="20"/>
              </w:rPr>
            </w:pPr>
          </w:p>
        </w:tc>
        <w:tc>
          <w:tcPr>
            <w:tcW w:w="851" w:type="dxa"/>
          </w:tcPr>
          <w:p w14:paraId="05A25713" w14:textId="77777777" w:rsidR="00FE0011" w:rsidRPr="001B4A52" w:rsidRDefault="00FE0011" w:rsidP="00A611C2">
            <w:pPr>
              <w:rPr>
                <w:rFonts w:cs="Arial"/>
                <w:sz w:val="20"/>
                <w:szCs w:val="20"/>
              </w:rPr>
            </w:pPr>
          </w:p>
        </w:tc>
        <w:tc>
          <w:tcPr>
            <w:tcW w:w="1337" w:type="dxa"/>
          </w:tcPr>
          <w:p w14:paraId="3FF333BE" w14:textId="77777777" w:rsidR="00FE0011" w:rsidRPr="001B4A52" w:rsidRDefault="00FE0011" w:rsidP="00A611C2">
            <w:pPr>
              <w:rPr>
                <w:rFonts w:cs="Arial"/>
                <w:sz w:val="20"/>
                <w:szCs w:val="20"/>
              </w:rPr>
            </w:pPr>
          </w:p>
        </w:tc>
      </w:tr>
      <w:tr w:rsidR="00FE0011" w:rsidRPr="001B4A52" w14:paraId="2DD37A1A" w14:textId="77777777" w:rsidTr="001B4A52">
        <w:tc>
          <w:tcPr>
            <w:tcW w:w="9242" w:type="dxa"/>
            <w:gridSpan w:val="5"/>
          </w:tcPr>
          <w:p w14:paraId="699254FE" w14:textId="77777777" w:rsidR="00FE0011" w:rsidRPr="001B4A52" w:rsidRDefault="00FE0011" w:rsidP="00A611C2">
            <w:pPr>
              <w:rPr>
                <w:rFonts w:cs="Arial"/>
                <w:sz w:val="20"/>
                <w:szCs w:val="20"/>
              </w:rPr>
            </w:pPr>
            <w:r w:rsidRPr="001B4A52">
              <w:rPr>
                <w:rFonts w:cs="Arial"/>
                <w:sz w:val="20"/>
                <w:szCs w:val="20"/>
              </w:rPr>
              <w:t>Registration approved if total score is 26 or more. One or more referrals will lead to a candidate not being approved at time of interview.</w:t>
            </w:r>
          </w:p>
        </w:tc>
      </w:tr>
      <w:tr w:rsidR="00FE0011" w:rsidRPr="001B4A52" w14:paraId="0DC69927" w14:textId="77777777" w:rsidTr="001B4A52">
        <w:tc>
          <w:tcPr>
            <w:tcW w:w="9242" w:type="dxa"/>
            <w:gridSpan w:val="5"/>
          </w:tcPr>
          <w:p w14:paraId="25000B84" w14:textId="77777777" w:rsidR="00FE0011" w:rsidRPr="001B4A52" w:rsidRDefault="00FE0011" w:rsidP="00A611C2">
            <w:pPr>
              <w:rPr>
                <w:rFonts w:cs="Arial"/>
                <w:sz w:val="20"/>
                <w:szCs w:val="20"/>
              </w:rPr>
            </w:pPr>
          </w:p>
        </w:tc>
      </w:tr>
      <w:tr w:rsidR="00FE0011" w:rsidRPr="001B4A52" w14:paraId="49E57A6A" w14:textId="77777777" w:rsidTr="001B4A52">
        <w:tc>
          <w:tcPr>
            <w:tcW w:w="9242" w:type="dxa"/>
            <w:gridSpan w:val="5"/>
          </w:tcPr>
          <w:p w14:paraId="16EE2A9D" w14:textId="77777777" w:rsidR="00FE0011" w:rsidRPr="001B4A52" w:rsidRDefault="00FE0011" w:rsidP="00FE0011">
            <w:pPr>
              <w:pStyle w:val="Default"/>
              <w:rPr>
                <w:rFonts w:ascii="Arial" w:hAnsi="Arial" w:cs="Arial"/>
                <w:sz w:val="20"/>
                <w:szCs w:val="20"/>
              </w:rPr>
            </w:pPr>
            <w:r w:rsidRPr="001B4A52">
              <w:rPr>
                <w:rFonts w:ascii="Arial" w:hAnsi="Arial" w:cs="Arial"/>
                <w:b/>
                <w:bCs/>
                <w:sz w:val="20"/>
                <w:szCs w:val="20"/>
              </w:rPr>
              <w:t xml:space="preserve">NOTE: In exceptional circumstances where these conditions are not met by a small margin but the Assessors still wish to recommend registration, they may make a positive recommendation, provided they make a case for dispensation from the normal guidelines. This MUST NOT be out of kindness but because there is evidence which cannot be otherwise accounted for on the form. </w:t>
            </w:r>
          </w:p>
        </w:tc>
      </w:tr>
      <w:tr w:rsidR="00FE0011" w:rsidRPr="001B4A52" w14:paraId="2CF971CB" w14:textId="77777777" w:rsidTr="001B4A52">
        <w:tc>
          <w:tcPr>
            <w:tcW w:w="9242" w:type="dxa"/>
            <w:gridSpan w:val="5"/>
          </w:tcPr>
          <w:p w14:paraId="039602E3" w14:textId="77777777" w:rsidR="00FE0011" w:rsidRPr="001B4A52" w:rsidRDefault="00FE0011" w:rsidP="00A611C2">
            <w:pPr>
              <w:rPr>
                <w:rFonts w:cs="Arial"/>
                <w:sz w:val="20"/>
                <w:szCs w:val="20"/>
              </w:rPr>
            </w:pPr>
          </w:p>
        </w:tc>
      </w:tr>
      <w:tr w:rsidR="00FE0011" w:rsidRPr="001B4A52" w14:paraId="52782FDE" w14:textId="77777777" w:rsidTr="001B4A52">
        <w:trPr>
          <w:trHeight w:val="779"/>
        </w:trPr>
        <w:tc>
          <w:tcPr>
            <w:tcW w:w="9242" w:type="dxa"/>
            <w:gridSpan w:val="5"/>
          </w:tcPr>
          <w:p w14:paraId="788F3C7A" w14:textId="77777777" w:rsidR="00FE0011" w:rsidRPr="001B4A52" w:rsidRDefault="00FE0011" w:rsidP="00A611C2">
            <w:pPr>
              <w:rPr>
                <w:rFonts w:cs="Arial"/>
                <w:sz w:val="20"/>
                <w:szCs w:val="20"/>
              </w:rPr>
            </w:pPr>
            <w:r w:rsidRPr="001B4A52">
              <w:rPr>
                <w:rFonts w:cs="Arial"/>
                <w:sz w:val="20"/>
                <w:szCs w:val="20"/>
              </w:rPr>
              <w:t>Comments</w:t>
            </w:r>
          </w:p>
          <w:p w14:paraId="2A101C51" w14:textId="77777777" w:rsidR="00FE0011" w:rsidRPr="001B4A52" w:rsidRDefault="00FE0011" w:rsidP="00A611C2">
            <w:pPr>
              <w:rPr>
                <w:rFonts w:cs="Arial"/>
                <w:sz w:val="20"/>
                <w:szCs w:val="20"/>
              </w:rPr>
            </w:pPr>
          </w:p>
          <w:p w14:paraId="471B1CFA" w14:textId="77777777" w:rsidR="00FE0011" w:rsidRPr="001B4A52" w:rsidRDefault="00FE0011" w:rsidP="00A611C2">
            <w:pPr>
              <w:rPr>
                <w:rFonts w:cs="Arial"/>
                <w:sz w:val="20"/>
                <w:szCs w:val="20"/>
              </w:rPr>
            </w:pPr>
          </w:p>
          <w:p w14:paraId="76337C95" w14:textId="77777777" w:rsidR="00FE0011" w:rsidRPr="001B4A52" w:rsidRDefault="00FE0011" w:rsidP="00A611C2">
            <w:pPr>
              <w:rPr>
                <w:rFonts w:cs="Arial"/>
                <w:sz w:val="20"/>
                <w:szCs w:val="20"/>
              </w:rPr>
            </w:pPr>
          </w:p>
          <w:p w14:paraId="303F5132" w14:textId="77777777" w:rsidR="00FE0011" w:rsidRPr="001B4A52" w:rsidRDefault="00FE0011" w:rsidP="00A611C2">
            <w:pPr>
              <w:rPr>
                <w:rFonts w:cs="Arial"/>
                <w:sz w:val="20"/>
                <w:szCs w:val="20"/>
              </w:rPr>
            </w:pPr>
          </w:p>
          <w:p w14:paraId="081AC8C1" w14:textId="77777777" w:rsidR="00FE0011" w:rsidRPr="001B4A52" w:rsidRDefault="00FE0011" w:rsidP="00A611C2">
            <w:pPr>
              <w:rPr>
                <w:rFonts w:cs="Arial"/>
                <w:sz w:val="20"/>
                <w:szCs w:val="20"/>
              </w:rPr>
            </w:pPr>
          </w:p>
          <w:p w14:paraId="06944293" w14:textId="77777777" w:rsidR="00FE0011" w:rsidRPr="001B4A52" w:rsidRDefault="00FE0011" w:rsidP="00A611C2">
            <w:pPr>
              <w:rPr>
                <w:rFonts w:cs="Arial"/>
                <w:sz w:val="20"/>
                <w:szCs w:val="20"/>
              </w:rPr>
            </w:pPr>
          </w:p>
          <w:p w14:paraId="00CAA632" w14:textId="77777777" w:rsidR="00FE0011" w:rsidRPr="001B4A52" w:rsidRDefault="00FE0011" w:rsidP="00A611C2">
            <w:pPr>
              <w:rPr>
                <w:rFonts w:cs="Arial"/>
                <w:sz w:val="20"/>
                <w:szCs w:val="20"/>
              </w:rPr>
            </w:pPr>
          </w:p>
          <w:p w14:paraId="795686C1" w14:textId="77777777" w:rsidR="00FE0011" w:rsidRPr="001B4A52" w:rsidRDefault="00FE0011" w:rsidP="00A611C2">
            <w:pPr>
              <w:rPr>
                <w:rFonts w:cs="Arial"/>
                <w:sz w:val="20"/>
                <w:szCs w:val="20"/>
              </w:rPr>
            </w:pPr>
          </w:p>
          <w:p w14:paraId="077C9BF8" w14:textId="77777777" w:rsidR="00FE0011" w:rsidRPr="001B4A52" w:rsidRDefault="00FE0011" w:rsidP="00A611C2">
            <w:pPr>
              <w:rPr>
                <w:rFonts w:cs="Arial"/>
                <w:sz w:val="20"/>
                <w:szCs w:val="20"/>
              </w:rPr>
            </w:pPr>
          </w:p>
        </w:tc>
      </w:tr>
    </w:tbl>
    <w:p w14:paraId="67D12905" w14:textId="77777777" w:rsidR="00A71384" w:rsidRPr="001B4A52" w:rsidRDefault="00A71384" w:rsidP="00A611C2">
      <w:pPr>
        <w:rPr>
          <w:rFonts w:cs="Arial"/>
        </w:rPr>
      </w:pPr>
    </w:p>
    <w:tbl>
      <w:tblPr>
        <w:tblStyle w:val="TableGrid"/>
        <w:tblW w:w="0" w:type="auto"/>
        <w:tblLook w:val="04A0" w:firstRow="1" w:lastRow="0" w:firstColumn="1" w:lastColumn="0" w:noHBand="0" w:noVBand="1"/>
      </w:tblPr>
      <w:tblGrid>
        <w:gridCol w:w="3037"/>
        <w:gridCol w:w="2996"/>
        <w:gridCol w:w="2983"/>
      </w:tblGrid>
      <w:tr w:rsidR="001549E5" w:rsidRPr="001B4A52" w14:paraId="4627F021" w14:textId="77777777" w:rsidTr="001549E5">
        <w:tc>
          <w:tcPr>
            <w:tcW w:w="3080" w:type="dxa"/>
          </w:tcPr>
          <w:p w14:paraId="5E1F88B2" w14:textId="77777777" w:rsidR="001549E5" w:rsidRPr="001B4A52" w:rsidRDefault="001549E5" w:rsidP="00A611C2">
            <w:pPr>
              <w:rPr>
                <w:rFonts w:cs="Arial"/>
              </w:rPr>
            </w:pPr>
          </w:p>
        </w:tc>
        <w:tc>
          <w:tcPr>
            <w:tcW w:w="3081" w:type="dxa"/>
          </w:tcPr>
          <w:p w14:paraId="7ACBF35F" w14:textId="77777777" w:rsidR="001549E5" w:rsidRPr="001B4A52" w:rsidRDefault="001549E5" w:rsidP="00A611C2">
            <w:pPr>
              <w:rPr>
                <w:rFonts w:cs="Arial"/>
              </w:rPr>
            </w:pPr>
            <w:r w:rsidRPr="001B4A52">
              <w:rPr>
                <w:rFonts w:cs="Arial"/>
              </w:rPr>
              <w:t>Approve</w:t>
            </w:r>
          </w:p>
        </w:tc>
        <w:tc>
          <w:tcPr>
            <w:tcW w:w="3081" w:type="dxa"/>
          </w:tcPr>
          <w:p w14:paraId="7D447420" w14:textId="77777777" w:rsidR="001549E5" w:rsidRPr="001B4A52" w:rsidRDefault="001549E5" w:rsidP="00A611C2">
            <w:pPr>
              <w:rPr>
                <w:rFonts w:cs="Arial"/>
              </w:rPr>
            </w:pPr>
            <w:r w:rsidRPr="001B4A52">
              <w:rPr>
                <w:rFonts w:cs="Arial"/>
              </w:rPr>
              <w:t>Refer</w:t>
            </w:r>
          </w:p>
        </w:tc>
      </w:tr>
      <w:tr w:rsidR="001549E5" w:rsidRPr="001B4A52" w14:paraId="22C68F44" w14:textId="77777777" w:rsidTr="001549E5">
        <w:tc>
          <w:tcPr>
            <w:tcW w:w="3080" w:type="dxa"/>
          </w:tcPr>
          <w:p w14:paraId="0533E940" w14:textId="77777777" w:rsidR="001549E5" w:rsidRPr="001B4A52" w:rsidRDefault="001549E5" w:rsidP="00A611C2">
            <w:pPr>
              <w:rPr>
                <w:rFonts w:cs="Arial"/>
              </w:rPr>
            </w:pPr>
            <w:r w:rsidRPr="001B4A52">
              <w:rPr>
                <w:rFonts w:cs="Arial"/>
              </w:rPr>
              <w:t>Recommendation</w:t>
            </w:r>
          </w:p>
          <w:p w14:paraId="3387E5C3" w14:textId="77777777" w:rsidR="001549E5" w:rsidRPr="001B4A52" w:rsidRDefault="001549E5" w:rsidP="00A611C2">
            <w:pPr>
              <w:rPr>
                <w:rFonts w:cs="Arial"/>
              </w:rPr>
            </w:pPr>
          </w:p>
        </w:tc>
        <w:tc>
          <w:tcPr>
            <w:tcW w:w="3081" w:type="dxa"/>
          </w:tcPr>
          <w:p w14:paraId="7F863570" w14:textId="77777777" w:rsidR="001549E5" w:rsidRPr="001B4A52" w:rsidRDefault="001549E5" w:rsidP="00A611C2">
            <w:pPr>
              <w:rPr>
                <w:rFonts w:cs="Arial"/>
              </w:rPr>
            </w:pPr>
          </w:p>
        </w:tc>
        <w:tc>
          <w:tcPr>
            <w:tcW w:w="3081" w:type="dxa"/>
          </w:tcPr>
          <w:p w14:paraId="5ABD1474" w14:textId="77777777" w:rsidR="001549E5" w:rsidRPr="001B4A52" w:rsidRDefault="001549E5" w:rsidP="00A611C2">
            <w:pPr>
              <w:rPr>
                <w:rFonts w:cs="Arial"/>
              </w:rPr>
            </w:pPr>
          </w:p>
        </w:tc>
      </w:tr>
    </w:tbl>
    <w:p w14:paraId="3672F779" w14:textId="77777777" w:rsidR="00213DDD" w:rsidRPr="001B4A52" w:rsidRDefault="00213DDD" w:rsidP="00A611C2">
      <w:pPr>
        <w:rPr>
          <w:rFonts w:cs="Arial"/>
        </w:rPr>
      </w:pPr>
    </w:p>
    <w:tbl>
      <w:tblPr>
        <w:tblStyle w:val="TableGrid"/>
        <w:tblW w:w="0" w:type="auto"/>
        <w:tblLook w:val="04A0" w:firstRow="1" w:lastRow="0" w:firstColumn="1" w:lastColumn="0" w:noHBand="0" w:noVBand="1"/>
      </w:tblPr>
      <w:tblGrid>
        <w:gridCol w:w="2264"/>
        <w:gridCol w:w="2250"/>
        <w:gridCol w:w="2256"/>
        <w:gridCol w:w="2246"/>
      </w:tblGrid>
      <w:tr w:rsidR="001549E5" w:rsidRPr="001B4A52" w14:paraId="6F247722" w14:textId="77777777" w:rsidTr="001549E5">
        <w:tc>
          <w:tcPr>
            <w:tcW w:w="2310" w:type="dxa"/>
          </w:tcPr>
          <w:p w14:paraId="738CB9A4" w14:textId="77777777" w:rsidR="001549E5" w:rsidRPr="001B4A52" w:rsidRDefault="001549E5" w:rsidP="00A611C2">
            <w:pPr>
              <w:rPr>
                <w:rFonts w:cs="Arial"/>
              </w:rPr>
            </w:pPr>
          </w:p>
        </w:tc>
        <w:tc>
          <w:tcPr>
            <w:tcW w:w="2310" w:type="dxa"/>
          </w:tcPr>
          <w:p w14:paraId="78BABCDD" w14:textId="77777777" w:rsidR="001549E5" w:rsidRPr="001B4A52" w:rsidRDefault="001549E5" w:rsidP="00A611C2">
            <w:pPr>
              <w:rPr>
                <w:rFonts w:cs="Arial"/>
              </w:rPr>
            </w:pPr>
            <w:r w:rsidRPr="001B4A52">
              <w:rPr>
                <w:rFonts w:cs="Arial"/>
              </w:rPr>
              <w:t>Name</w:t>
            </w:r>
          </w:p>
        </w:tc>
        <w:tc>
          <w:tcPr>
            <w:tcW w:w="2311" w:type="dxa"/>
          </w:tcPr>
          <w:p w14:paraId="2EEC66E4" w14:textId="77777777" w:rsidR="001549E5" w:rsidRPr="001B4A52" w:rsidRDefault="001549E5" w:rsidP="00A611C2">
            <w:pPr>
              <w:rPr>
                <w:rFonts w:cs="Arial"/>
              </w:rPr>
            </w:pPr>
            <w:r w:rsidRPr="001B4A52">
              <w:rPr>
                <w:rFonts w:cs="Arial"/>
              </w:rPr>
              <w:t>Signed</w:t>
            </w:r>
          </w:p>
        </w:tc>
        <w:tc>
          <w:tcPr>
            <w:tcW w:w="2311" w:type="dxa"/>
          </w:tcPr>
          <w:p w14:paraId="3E34155D" w14:textId="77777777" w:rsidR="001549E5" w:rsidRPr="001B4A52" w:rsidRDefault="001549E5" w:rsidP="00A611C2">
            <w:pPr>
              <w:rPr>
                <w:rFonts w:cs="Arial"/>
              </w:rPr>
            </w:pPr>
            <w:r w:rsidRPr="001B4A52">
              <w:rPr>
                <w:rFonts w:cs="Arial"/>
              </w:rPr>
              <w:t>Date</w:t>
            </w:r>
          </w:p>
        </w:tc>
      </w:tr>
      <w:tr w:rsidR="001549E5" w:rsidRPr="001B4A52" w14:paraId="535082E7" w14:textId="77777777" w:rsidTr="001549E5">
        <w:tc>
          <w:tcPr>
            <w:tcW w:w="2310" w:type="dxa"/>
          </w:tcPr>
          <w:p w14:paraId="64FB5833" w14:textId="77777777" w:rsidR="001549E5" w:rsidRPr="001B4A52" w:rsidRDefault="001549E5" w:rsidP="00A611C2">
            <w:pPr>
              <w:rPr>
                <w:rFonts w:cs="Arial"/>
              </w:rPr>
            </w:pPr>
            <w:r w:rsidRPr="001B4A52">
              <w:rPr>
                <w:rFonts w:cs="Arial"/>
              </w:rPr>
              <w:t>Assessor 1</w:t>
            </w:r>
          </w:p>
          <w:p w14:paraId="19737851" w14:textId="77777777" w:rsidR="001549E5" w:rsidRPr="001B4A52" w:rsidRDefault="001549E5" w:rsidP="00A611C2">
            <w:pPr>
              <w:rPr>
                <w:rFonts w:cs="Arial"/>
              </w:rPr>
            </w:pPr>
          </w:p>
        </w:tc>
        <w:tc>
          <w:tcPr>
            <w:tcW w:w="2310" w:type="dxa"/>
          </w:tcPr>
          <w:p w14:paraId="7DDB8274" w14:textId="77777777" w:rsidR="001549E5" w:rsidRPr="001B4A52" w:rsidRDefault="001549E5" w:rsidP="00A611C2">
            <w:pPr>
              <w:rPr>
                <w:rFonts w:cs="Arial"/>
              </w:rPr>
            </w:pPr>
          </w:p>
        </w:tc>
        <w:tc>
          <w:tcPr>
            <w:tcW w:w="2311" w:type="dxa"/>
          </w:tcPr>
          <w:p w14:paraId="6928A3D5" w14:textId="77777777" w:rsidR="001549E5" w:rsidRPr="001B4A52" w:rsidRDefault="001549E5" w:rsidP="00A611C2">
            <w:pPr>
              <w:rPr>
                <w:rFonts w:cs="Arial"/>
              </w:rPr>
            </w:pPr>
          </w:p>
        </w:tc>
        <w:tc>
          <w:tcPr>
            <w:tcW w:w="2311" w:type="dxa"/>
          </w:tcPr>
          <w:p w14:paraId="572220C8" w14:textId="77777777" w:rsidR="001549E5" w:rsidRPr="001B4A52" w:rsidRDefault="001549E5" w:rsidP="00A611C2">
            <w:pPr>
              <w:rPr>
                <w:rFonts w:cs="Arial"/>
              </w:rPr>
            </w:pPr>
          </w:p>
        </w:tc>
      </w:tr>
      <w:tr w:rsidR="001549E5" w:rsidRPr="001B4A52" w14:paraId="26768838" w14:textId="77777777" w:rsidTr="001549E5">
        <w:tc>
          <w:tcPr>
            <w:tcW w:w="2310" w:type="dxa"/>
          </w:tcPr>
          <w:p w14:paraId="52BAC77C" w14:textId="77777777" w:rsidR="001549E5" w:rsidRPr="001B4A52" w:rsidRDefault="001549E5" w:rsidP="00A611C2">
            <w:pPr>
              <w:rPr>
                <w:rFonts w:cs="Arial"/>
              </w:rPr>
            </w:pPr>
            <w:r w:rsidRPr="001B4A52">
              <w:rPr>
                <w:rFonts w:cs="Arial"/>
              </w:rPr>
              <w:t>Assessor 2</w:t>
            </w:r>
          </w:p>
          <w:p w14:paraId="6283CBA4" w14:textId="77777777" w:rsidR="001549E5" w:rsidRPr="001B4A52" w:rsidRDefault="001549E5" w:rsidP="00A611C2">
            <w:pPr>
              <w:rPr>
                <w:rFonts w:cs="Arial"/>
              </w:rPr>
            </w:pPr>
          </w:p>
        </w:tc>
        <w:tc>
          <w:tcPr>
            <w:tcW w:w="2310" w:type="dxa"/>
          </w:tcPr>
          <w:p w14:paraId="75284C7C" w14:textId="77777777" w:rsidR="001549E5" w:rsidRPr="001B4A52" w:rsidRDefault="001549E5" w:rsidP="00A611C2">
            <w:pPr>
              <w:rPr>
                <w:rFonts w:cs="Arial"/>
              </w:rPr>
            </w:pPr>
          </w:p>
        </w:tc>
        <w:tc>
          <w:tcPr>
            <w:tcW w:w="2311" w:type="dxa"/>
          </w:tcPr>
          <w:p w14:paraId="260B1F32" w14:textId="77777777" w:rsidR="001549E5" w:rsidRPr="001B4A52" w:rsidRDefault="001549E5" w:rsidP="00A611C2">
            <w:pPr>
              <w:rPr>
                <w:rFonts w:cs="Arial"/>
              </w:rPr>
            </w:pPr>
          </w:p>
        </w:tc>
        <w:tc>
          <w:tcPr>
            <w:tcW w:w="2311" w:type="dxa"/>
          </w:tcPr>
          <w:p w14:paraId="13B8753E" w14:textId="77777777" w:rsidR="001549E5" w:rsidRPr="001B4A52" w:rsidRDefault="001549E5" w:rsidP="00A611C2">
            <w:pPr>
              <w:rPr>
                <w:rFonts w:cs="Arial"/>
              </w:rPr>
            </w:pPr>
          </w:p>
        </w:tc>
      </w:tr>
      <w:tr w:rsidR="001549E5" w:rsidRPr="001B4A52" w14:paraId="529381FC" w14:textId="77777777" w:rsidTr="001549E5">
        <w:tc>
          <w:tcPr>
            <w:tcW w:w="2310" w:type="dxa"/>
          </w:tcPr>
          <w:p w14:paraId="2C5484C4" w14:textId="77777777" w:rsidR="001549E5" w:rsidRPr="001B4A52" w:rsidRDefault="001549E5" w:rsidP="00A611C2">
            <w:pPr>
              <w:rPr>
                <w:rFonts w:cs="Arial"/>
              </w:rPr>
            </w:pPr>
            <w:r w:rsidRPr="001B4A52">
              <w:rPr>
                <w:rFonts w:cs="Arial"/>
              </w:rPr>
              <w:t>Assessor 3</w:t>
            </w:r>
          </w:p>
          <w:p w14:paraId="4176246D" w14:textId="77777777" w:rsidR="001549E5" w:rsidRPr="001B4A52" w:rsidRDefault="001549E5" w:rsidP="00A611C2">
            <w:pPr>
              <w:rPr>
                <w:rFonts w:cs="Arial"/>
              </w:rPr>
            </w:pPr>
          </w:p>
        </w:tc>
        <w:tc>
          <w:tcPr>
            <w:tcW w:w="2310" w:type="dxa"/>
          </w:tcPr>
          <w:p w14:paraId="6C603F8A" w14:textId="77777777" w:rsidR="001549E5" w:rsidRPr="001B4A52" w:rsidRDefault="001549E5" w:rsidP="00A611C2">
            <w:pPr>
              <w:rPr>
                <w:rFonts w:cs="Arial"/>
              </w:rPr>
            </w:pPr>
          </w:p>
        </w:tc>
        <w:tc>
          <w:tcPr>
            <w:tcW w:w="2311" w:type="dxa"/>
          </w:tcPr>
          <w:p w14:paraId="43727816" w14:textId="77777777" w:rsidR="001549E5" w:rsidRPr="001B4A52" w:rsidRDefault="001549E5" w:rsidP="00A611C2">
            <w:pPr>
              <w:rPr>
                <w:rFonts w:cs="Arial"/>
              </w:rPr>
            </w:pPr>
          </w:p>
        </w:tc>
        <w:tc>
          <w:tcPr>
            <w:tcW w:w="2311" w:type="dxa"/>
          </w:tcPr>
          <w:p w14:paraId="1975ADA6" w14:textId="77777777" w:rsidR="001549E5" w:rsidRPr="001B4A52" w:rsidRDefault="001549E5" w:rsidP="00A611C2">
            <w:pPr>
              <w:rPr>
                <w:rFonts w:cs="Arial"/>
              </w:rPr>
            </w:pPr>
          </w:p>
        </w:tc>
      </w:tr>
    </w:tbl>
    <w:p w14:paraId="7FEE81BA" w14:textId="77777777" w:rsidR="001549E5" w:rsidRPr="001B4A52" w:rsidRDefault="001549E5" w:rsidP="00A611C2">
      <w:pPr>
        <w:rPr>
          <w:rFonts w:cs="Arial"/>
        </w:rPr>
      </w:pPr>
    </w:p>
    <w:p w14:paraId="7BF3ACF6" w14:textId="77777777" w:rsidR="001549E5" w:rsidRPr="001B4A52" w:rsidRDefault="001549E5">
      <w:pPr>
        <w:rPr>
          <w:rFonts w:cs="Arial"/>
        </w:rPr>
      </w:pPr>
      <w:r w:rsidRPr="001B4A52">
        <w:rPr>
          <w:rFonts w:cs="Arial"/>
        </w:rPr>
        <w:br w:type="page"/>
      </w:r>
    </w:p>
    <w:p w14:paraId="4E3F44E4" w14:textId="77777777" w:rsidR="001549E5" w:rsidRPr="001B4A52" w:rsidRDefault="001549E5" w:rsidP="00DA3D03">
      <w:pPr>
        <w:pStyle w:val="Heading1"/>
        <w:rPr>
          <w:rFonts w:ascii="Arial" w:hAnsi="Arial" w:cs="Arial"/>
        </w:rPr>
      </w:pPr>
      <w:bookmarkStart w:id="8" w:name="_Toc383078494"/>
      <w:r w:rsidRPr="001B4A52">
        <w:rPr>
          <w:rFonts w:ascii="Arial" w:hAnsi="Arial" w:cs="Arial"/>
        </w:rPr>
        <w:lastRenderedPageBreak/>
        <w:t>Appendix 2:</w:t>
      </w:r>
      <w:r w:rsidR="00DA3D03" w:rsidRPr="001B4A52">
        <w:rPr>
          <w:rFonts w:ascii="Arial" w:hAnsi="Arial" w:cs="Arial"/>
        </w:rPr>
        <w:t xml:space="preserve"> Application Form</w:t>
      </w:r>
      <w:bookmarkEnd w:id="8"/>
    </w:p>
    <w:p w14:paraId="6C42AB7A" w14:textId="77777777" w:rsidR="00C94E90" w:rsidRPr="001B4A52" w:rsidRDefault="00640A93" w:rsidP="00A611C2">
      <w:pPr>
        <w:rPr>
          <w:rFonts w:cs="Arial"/>
        </w:rPr>
      </w:pPr>
      <w:r>
        <w:rPr>
          <w:rFonts w:cs="Arial"/>
          <w:noProof/>
          <w:sz w:val="72"/>
          <w:szCs w:val="72"/>
        </w:rPr>
        <w:drawing>
          <wp:anchor distT="0" distB="0" distL="114300" distR="114300" simplePos="0" relativeHeight="251661312" behindDoc="1" locked="0" layoutInCell="1" allowOverlap="1" wp14:anchorId="6F50F852" wp14:editId="10536405">
            <wp:simplePos x="0" y="0"/>
            <wp:positionH relativeFrom="column">
              <wp:posOffset>3501890</wp:posOffset>
            </wp:positionH>
            <wp:positionV relativeFrom="paragraph">
              <wp:posOffset>319450</wp:posOffset>
            </wp:positionV>
            <wp:extent cx="2315183" cy="831388"/>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5183" cy="831388"/>
                    </a:xfrm>
                    <a:prstGeom prst="rect">
                      <a:avLst/>
                    </a:prstGeom>
                  </pic:spPr>
                </pic:pic>
              </a:graphicData>
            </a:graphic>
            <wp14:sizeRelH relativeFrom="page">
              <wp14:pctWidth>0</wp14:pctWidth>
            </wp14:sizeRelH>
            <wp14:sizeRelV relativeFrom="page">
              <wp14:pctHeight>0</wp14:pctHeight>
            </wp14:sizeRelV>
          </wp:anchor>
        </w:drawing>
      </w:r>
      <w:r w:rsidR="009F590A">
        <w:rPr>
          <w:rFonts w:cs="Arial"/>
          <w:noProof/>
          <w:lang w:eastAsia="en-GB"/>
        </w:rPr>
        <mc:AlternateContent>
          <mc:Choice Requires="wps">
            <w:drawing>
              <wp:anchor distT="0" distB="0" distL="114300" distR="114300" simplePos="0" relativeHeight="251659264" behindDoc="1" locked="0" layoutInCell="1" allowOverlap="1" wp14:anchorId="6A30BB9A" wp14:editId="6A99EE17">
                <wp:simplePos x="0" y="0"/>
                <wp:positionH relativeFrom="column">
                  <wp:posOffset>-57150</wp:posOffset>
                </wp:positionH>
                <wp:positionV relativeFrom="paragraph">
                  <wp:posOffset>252730</wp:posOffset>
                </wp:positionV>
                <wp:extent cx="6153150" cy="1171575"/>
                <wp:effectExtent l="9525" t="11430" r="952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17157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8BE0" id="Rectangle 3" o:spid="_x0000_s1026" style="position:absolute;margin-left:-4.5pt;margin-top:19.9pt;width:484.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">
                <v:fill opacity="0"/>
              </v:rect>
            </w:pict>
          </mc:Fallback>
        </mc:AlternateContent>
      </w:r>
    </w:p>
    <w:p w14:paraId="54B9608E" w14:textId="77777777" w:rsidR="00C94E90" w:rsidRPr="001B4A52" w:rsidRDefault="00C94E90" w:rsidP="00C94E90">
      <w:pPr>
        <w:pStyle w:val="Default"/>
        <w:rPr>
          <w:rFonts w:ascii="Arial" w:hAnsi="Arial" w:cs="Arial"/>
          <w:sz w:val="72"/>
          <w:szCs w:val="72"/>
        </w:rPr>
      </w:pPr>
      <w:r w:rsidRPr="001B4A52">
        <w:rPr>
          <w:rFonts w:ascii="Arial" w:hAnsi="Arial" w:cs="Arial"/>
          <w:noProof/>
          <w:lang w:eastAsia="en-GB"/>
        </w:rPr>
        <w:drawing>
          <wp:anchor distT="0" distB="0" distL="114300" distR="114300" simplePos="0" relativeHeight="251658240" behindDoc="0" locked="0" layoutInCell="1" allowOverlap="1" wp14:anchorId="2E4FDED2" wp14:editId="4923D86F">
            <wp:simplePos x="0" y="0"/>
            <wp:positionH relativeFrom="column">
              <wp:posOffset>164965</wp:posOffset>
            </wp:positionH>
            <wp:positionV relativeFrom="paragraph">
              <wp:posOffset>231173</wp:posOffset>
            </wp:positionV>
            <wp:extent cx="3190875" cy="505596"/>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 Logo.gif"/>
                    <pic:cNvPicPr/>
                  </pic:nvPicPr>
                  <pic:blipFill>
                    <a:blip r:embed="rId8">
                      <a:extLst>
                        <a:ext uri="{28A0092B-C50C-407E-A947-70E740481C1C}">
                          <a14:useLocalDpi xmlns:a14="http://schemas.microsoft.com/office/drawing/2010/main" val="0"/>
                        </a:ext>
                      </a:extLst>
                    </a:blip>
                    <a:stretch>
                      <a:fillRect/>
                    </a:stretch>
                  </pic:blipFill>
                  <pic:spPr>
                    <a:xfrm>
                      <a:off x="0" y="0"/>
                      <a:ext cx="3190875" cy="505596"/>
                    </a:xfrm>
                    <a:prstGeom prst="rect">
                      <a:avLst/>
                    </a:prstGeom>
                  </pic:spPr>
                </pic:pic>
              </a:graphicData>
            </a:graphic>
            <wp14:sizeRelV relativeFrom="margin">
              <wp14:pctHeight>0</wp14:pctHeight>
            </wp14:sizeRelV>
          </wp:anchor>
        </w:drawing>
      </w:r>
      <w:r w:rsidRPr="001B4A52">
        <w:rPr>
          <w:rFonts w:ascii="Arial" w:hAnsi="Arial" w:cs="Arial"/>
          <w:sz w:val="56"/>
          <w:szCs w:val="56"/>
        </w:rPr>
        <w:t xml:space="preserve">  </w:t>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r w:rsidRPr="001B4A52">
        <w:rPr>
          <w:rFonts w:ascii="Arial" w:hAnsi="Arial" w:cs="Arial"/>
          <w:sz w:val="56"/>
          <w:szCs w:val="56"/>
        </w:rPr>
        <w:tab/>
      </w:r>
    </w:p>
    <w:p w14:paraId="66B9FD87" w14:textId="77777777" w:rsidR="00C94E90" w:rsidRPr="001B4A52" w:rsidRDefault="00C94E90" w:rsidP="00C94E90">
      <w:pPr>
        <w:ind w:left="4320" w:firstLine="720"/>
        <w:jc w:val="center"/>
        <w:rPr>
          <w:rFonts w:cs="Arial"/>
          <w:b/>
          <w:bCs/>
          <w:sz w:val="16"/>
          <w:szCs w:val="16"/>
        </w:rPr>
      </w:pPr>
    </w:p>
    <w:p w14:paraId="08400B00" w14:textId="77777777" w:rsidR="001549E5" w:rsidRPr="001B4A52" w:rsidRDefault="00975462" w:rsidP="00C94E90">
      <w:pPr>
        <w:ind w:left="3600" w:firstLine="720"/>
        <w:jc w:val="center"/>
        <w:rPr>
          <w:rFonts w:cs="Arial"/>
          <w:b/>
          <w:bCs/>
          <w:sz w:val="16"/>
          <w:szCs w:val="16"/>
        </w:rPr>
      </w:pPr>
      <w:hyperlink r:id="rId12" w:history="1">
        <w:r w:rsidR="00FD486F" w:rsidRPr="001B4A52">
          <w:rPr>
            <w:rStyle w:val="Hyperlink"/>
            <w:rFonts w:cs="Arial"/>
            <w:b/>
            <w:bCs/>
            <w:sz w:val="16"/>
            <w:szCs w:val="16"/>
          </w:rPr>
          <w:t>www.socenv.org.uk</w:t>
        </w:r>
      </w:hyperlink>
      <w:r w:rsidR="00C94E90" w:rsidRPr="001B4A52">
        <w:rPr>
          <w:rFonts w:cs="Arial"/>
          <w:b/>
          <w:bCs/>
          <w:sz w:val="16"/>
          <w:szCs w:val="16"/>
        </w:rPr>
        <w:t xml:space="preserve"> </w:t>
      </w:r>
    </w:p>
    <w:p w14:paraId="1BF2A225" w14:textId="77777777" w:rsidR="00FD486F" w:rsidRPr="001B4A52" w:rsidRDefault="009F590A" w:rsidP="00C94E90">
      <w:pPr>
        <w:ind w:left="3600" w:firstLine="720"/>
        <w:jc w:val="center"/>
        <w:rPr>
          <w:rFonts w:cs="Arial"/>
          <w:b/>
          <w:bCs/>
          <w:sz w:val="16"/>
          <w:szCs w:val="16"/>
        </w:rPr>
      </w:pPr>
      <w:r>
        <w:rPr>
          <w:rFonts w:cs="Arial"/>
          <w:b/>
          <w:bCs/>
          <w:noProof/>
          <w:sz w:val="16"/>
          <w:szCs w:val="16"/>
          <w:lang w:eastAsia="en-GB"/>
        </w:rPr>
        <mc:AlternateContent>
          <mc:Choice Requires="wps">
            <w:drawing>
              <wp:anchor distT="0" distB="0" distL="114300" distR="114300" simplePos="0" relativeHeight="251660288" behindDoc="1" locked="0" layoutInCell="1" allowOverlap="1" wp14:anchorId="7F32F25D" wp14:editId="6088C408">
                <wp:simplePos x="0" y="0"/>
                <wp:positionH relativeFrom="column">
                  <wp:posOffset>-57150</wp:posOffset>
                </wp:positionH>
                <wp:positionV relativeFrom="paragraph">
                  <wp:posOffset>215900</wp:posOffset>
                </wp:positionV>
                <wp:extent cx="6153150" cy="436245"/>
                <wp:effectExtent l="9525" t="1143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8DC96" id="Rectangle 4" o:spid="_x0000_s1026" style="position:absolute;margin-left:-4.5pt;margin-top:17pt;width:484.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"/>
            </w:pict>
          </mc:Fallback>
        </mc:AlternateContent>
      </w:r>
    </w:p>
    <w:p w14:paraId="4643202F" w14:textId="77777777" w:rsidR="00FD486F" w:rsidRPr="001B4A52" w:rsidRDefault="00FD486F" w:rsidP="00FD486F">
      <w:pPr>
        <w:pStyle w:val="Default"/>
        <w:jc w:val="both"/>
        <w:rPr>
          <w:rFonts w:ascii="Arial" w:hAnsi="Arial" w:cs="Arial"/>
          <w:sz w:val="23"/>
          <w:szCs w:val="23"/>
        </w:rPr>
      </w:pPr>
      <w:r w:rsidRPr="001B4A52">
        <w:rPr>
          <w:rFonts w:ascii="Arial" w:hAnsi="Arial" w:cs="Arial"/>
          <w:b/>
          <w:bCs/>
          <w:sz w:val="23"/>
          <w:szCs w:val="23"/>
        </w:rPr>
        <w:t xml:space="preserve">APPLICATION FOR REGISTRATION AS A CHARTERED ENVIRONMENTALIST (CEnv) </w:t>
      </w:r>
    </w:p>
    <w:p w14:paraId="18369480" w14:textId="77777777" w:rsidR="00FD486F" w:rsidRPr="001B4A52" w:rsidRDefault="00FD486F" w:rsidP="00FD486F">
      <w:pPr>
        <w:jc w:val="both"/>
        <w:rPr>
          <w:rFonts w:cs="Arial"/>
          <w:b/>
          <w:bCs/>
          <w:sz w:val="16"/>
          <w:szCs w:val="16"/>
        </w:rPr>
      </w:pPr>
    </w:p>
    <w:p w14:paraId="00EBBBC9" w14:textId="77777777" w:rsidR="00FD486F" w:rsidRPr="001B4A52" w:rsidRDefault="009F590A" w:rsidP="00FD486F">
      <w:pPr>
        <w:rPr>
          <w:rFonts w:cs="Arial"/>
        </w:rPr>
      </w:pPr>
      <w:r>
        <w:rPr>
          <w:rFonts w:cs="Arial"/>
          <w:noProof/>
          <w:lang w:eastAsia="en-GB"/>
        </w:rPr>
        <mc:AlternateContent>
          <mc:Choice Requires="wps">
            <w:drawing>
              <wp:anchor distT="0" distB="0" distL="114300" distR="114300" simplePos="0" relativeHeight="251657215" behindDoc="1" locked="0" layoutInCell="1" allowOverlap="1" wp14:anchorId="79D5569F" wp14:editId="08690B4D">
                <wp:simplePos x="0" y="0"/>
                <wp:positionH relativeFrom="column">
                  <wp:posOffset>-57150</wp:posOffset>
                </wp:positionH>
                <wp:positionV relativeFrom="paragraph">
                  <wp:posOffset>201295</wp:posOffset>
                </wp:positionV>
                <wp:extent cx="6153150" cy="3276600"/>
                <wp:effectExtent l="9525" t="762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27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DCCD1" id="Rectangle 5" o:spid="_x0000_s1026" style="position:absolute;margin-left:-4.5pt;margin-top:15.85pt;width:484.5pt;height:25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"/>
            </w:pict>
          </mc:Fallback>
        </mc:AlternateContent>
      </w:r>
    </w:p>
    <w:p w14:paraId="6E8FB3DB" w14:textId="77777777" w:rsidR="00A21B01" w:rsidRPr="001B4A52" w:rsidRDefault="00A21B01" w:rsidP="00A21B01">
      <w:pPr>
        <w:jc w:val="center"/>
        <w:rPr>
          <w:rFonts w:cs="Arial"/>
        </w:rPr>
      </w:pPr>
      <w:r w:rsidRPr="001B4A52">
        <w:rPr>
          <w:rFonts w:cs="Arial"/>
        </w:rPr>
        <w:t>Personal details (delete as necessary)</w:t>
      </w:r>
    </w:p>
    <w:p w14:paraId="19F3CE5A" w14:textId="77777777" w:rsidR="00A21B01" w:rsidRPr="001B4A52" w:rsidRDefault="00A21B01" w:rsidP="00A21B01">
      <w:pPr>
        <w:rPr>
          <w:rFonts w:cs="Arial"/>
        </w:rPr>
      </w:pPr>
      <w:r w:rsidRPr="001B4A52">
        <w:rPr>
          <w:rFonts w:cs="Arial"/>
        </w:rPr>
        <w:t xml:space="preserve">Membership </w:t>
      </w:r>
      <w:proofErr w:type="gramStart"/>
      <w:r w:rsidRPr="001B4A52">
        <w:rPr>
          <w:rFonts w:cs="Arial"/>
        </w:rPr>
        <w:t>category:_</w:t>
      </w:r>
      <w:proofErr w:type="gramEnd"/>
      <w:r w:rsidRPr="001B4A52">
        <w:rPr>
          <w:rFonts w:cs="Arial"/>
        </w:rPr>
        <w:t>_______________________  Membership Number:_______</w:t>
      </w:r>
    </w:p>
    <w:p w14:paraId="39400007" w14:textId="77777777" w:rsidR="00A21B01" w:rsidRPr="001B4A52" w:rsidRDefault="00A21B01" w:rsidP="00A21B01">
      <w:pPr>
        <w:rPr>
          <w:rFonts w:cs="Arial"/>
        </w:rPr>
      </w:pPr>
      <w:r w:rsidRPr="001B4A52">
        <w:rPr>
          <w:rFonts w:cs="Arial"/>
        </w:rPr>
        <w:t xml:space="preserve">Dr/Mr/Mrs/Ms/Other (please </w:t>
      </w:r>
      <w:proofErr w:type="gramStart"/>
      <w:r w:rsidRPr="001B4A52">
        <w:rPr>
          <w:rFonts w:cs="Arial"/>
        </w:rPr>
        <w:t>state)_</w:t>
      </w:r>
      <w:proofErr w:type="gramEnd"/>
      <w:r w:rsidRPr="001B4A52">
        <w:rPr>
          <w:rFonts w:cs="Arial"/>
        </w:rPr>
        <w:t>_______________________________________</w:t>
      </w:r>
    </w:p>
    <w:p w14:paraId="674DE242" w14:textId="77777777" w:rsidR="00A21B01" w:rsidRPr="001B4A52" w:rsidRDefault="00A21B01" w:rsidP="00A21B01">
      <w:pPr>
        <w:rPr>
          <w:rFonts w:cs="Arial"/>
        </w:rPr>
      </w:pPr>
      <w:r w:rsidRPr="001B4A52">
        <w:rPr>
          <w:rFonts w:cs="Arial"/>
        </w:rPr>
        <w:t xml:space="preserve">Family </w:t>
      </w:r>
      <w:proofErr w:type="gramStart"/>
      <w:r w:rsidRPr="001B4A52">
        <w:rPr>
          <w:rFonts w:cs="Arial"/>
        </w:rPr>
        <w:t>name:_</w:t>
      </w:r>
      <w:proofErr w:type="gramEnd"/>
      <w:r w:rsidRPr="001B4A52">
        <w:rPr>
          <w:rFonts w:cs="Arial"/>
        </w:rPr>
        <w:t>_______________________________________________________</w:t>
      </w:r>
    </w:p>
    <w:p w14:paraId="31EDF663" w14:textId="77777777" w:rsidR="00A21B01" w:rsidRPr="001B4A52" w:rsidRDefault="00A21B01" w:rsidP="00A21B01">
      <w:pPr>
        <w:rPr>
          <w:rFonts w:cs="Arial"/>
        </w:rPr>
      </w:pPr>
      <w:r w:rsidRPr="001B4A52">
        <w:rPr>
          <w:rFonts w:cs="Arial"/>
        </w:rPr>
        <w:t>Forename(s</w:t>
      </w:r>
      <w:proofErr w:type="gramStart"/>
      <w:r w:rsidRPr="001B4A52">
        <w:rPr>
          <w:rFonts w:cs="Arial"/>
        </w:rPr>
        <w:t>):_</w:t>
      </w:r>
      <w:proofErr w:type="gramEnd"/>
      <w:r w:rsidRPr="001B4A52">
        <w:rPr>
          <w:rFonts w:cs="Arial"/>
        </w:rPr>
        <w:t>_______________________________Date of birth:______________</w:t>
      </w:r>
    </w:p>
    <w:p w14:paraId="111209D6" w14:textId="77777777" w:rsidR="00A21B01" w:rsidRPr="001B4A52" w:rsidRDefault="00A21B01" w:rsidP="00A21B01">
      <w:pPr>
        <w:rPr>
          <w:rFonts w:cs="Arial"/>
        </w:rPr>
      </w:pPr>
      <w:r w:rsidRPr="001B4A52">
        <w:rPr>
          <w:rFonts w:cs="Arial"/>
        </w:rPr>
        <w:t xml:space="preserve">e-mail </w:t>
      </w:r>
      <w:proofErr w:type="gramStart"/>
      <w:r w:rsidRPr="001B4A52">
        <w:rPr>
          <w:rFonts w:cs="Arial"/>
        </w:rPr>
        <w:t>address:_</w:t>
      </w:r>
      <w:proofErr w:type="gramEnd"/>
      <w:r w:rsidRPr="001B4A52">
        <w:rPr>
          <w:rFonts w:cs="Arial"/>
        </w:rPr>
        <w:t>______________________________________________________</w:t>
      </w:r>
    </w:p>
    <w:p w14:paraId="7C10105C" w14:textId="77777777" w:rsidR="00A21B01" w:rsidRPr="001B4A52" w:rsidRDefault="00A21B01" w:rsidP="00A21B01">
      <w:pPr>
        <w:rPr>
          <w:rFonts w:cs="Arial"/>
        </w:rPr>
      </w:pPr>
      <w:r w:rsidRPr="001B4A52">
        <w:rPr>
          <w:rFonts w:cs="Arial"/>
        </w:rPr>
        <w:t xml:space="preserve">Postal </w:t>
      </w:r>
      <w:proofErr w:type="gramStart"/>
      <w:r w:rsidRPr="001B4A52">
        <w:rPr>
          <w:rFonts w:cs="Arial"/>
        </w:rPr>
        <w:t>address:_</w:t>
      </w:r>
      <w:proofErr w:type="gramEnd"/>
      <w:r w:rsidRPr="001B4A52">
        <w:rPr>
          <w:rFonts w:cs="Arial"/>
        </w:rPr>
        <w:t>______________________________________________________</w:t>
      </w:r>
    </w:p>
    <w:p w14:paraId="0F508D6A" w14:textId="77777777" w:rsidR="00A21B01" w:rsidRPr="001B4A52" w:rsidRDefault="00A21B01" w:rsidP="00A21B01">
      <w:pPr>
        <w:rPr>
          <w:rFonts w:cs="Arial"/>
        </w:rPr>
      </w:pPr>
      <w:r w:rsidRPr="001B4A52">
        <w:rPr>
          <w:rFonts w:cs="Arial"/>
        </w:rPr>
        <w:t>___________________________________________Postcode:________________</w:t>
      </w:r>
    </w:p>
    <w:p w14:paraId="204DD5E1" w14:textId="77777777" w:rsidR="00A21B01" w:rsidRPr="001B4A52" w:rsidRDefault="00A21B01" w:rsidP="00A21B01">
      <w:pPr>
        <w:rPr>
          <w:rFonts w:cs="Arial"/>
        </w:rPr>
      </w:pPr>
      <w:r w:rsidRPr="001B4A52">
        <w:rPr>
          <w:rFonts w:cs="Arial"/>
        </w:rPr>
        <w:t xml:space="preserve">Tel </w:t>
      </w:r>
      <w:proofErr w:type="gramStart"/>
      <w:r w:rsidRPr="001B4A52">
        <w:rPr>
          <w:rFonts w:cs="Arial"/>
        </w:rPr>
        <w:t>No:_</w:t>
      </w:r>
      <w:proofErr w:type="gramEnd"/>
      <w:r w:rsidRPr="001B4A52">
        <w:rPr>
          <w:rFonts w:cs="Arial"/>
        </w:rPr>
        <w:t>___________________  Mobile:_______________ Fax:________________</w:t>
      </w:r>
    </w:p>
    <w:p w14:paraId="6512DF52" w14:textId="77777777" w:rsidR="00A21B01" w:rsidRPr="001B4A52" w:rsidRDefault="00A21B01" w:rsidP="00A21B01">
      <w:pPr>
        <w:rPr>
          <w:rFonts w:cs="Arial"/>
        </w:rPr>
      </w:pPr>
    </w:p>
    <w:p w14:paraId="200E2AAD" w14:textId="77777777" w:rsidR="00A21B01" w:rsidRPr="001B4A52" w:rsidRDefault="00A21B01" w:rsidP="00A21B01">
      <w:pPr>
        <w:pStyle w:val="Default"/>
        <w:rPr>
          <w:rFonts w:ascii="Arial" w:hAnsi="Arial" w:cs="Arial"/>
          <w:sz w:val="32"/>
          <w:szCs w:val="32"/>
        </w:rPr>
      </w:pPr>
      <w:r w:rsidRPr="001B4A52">
        <w:rPr>
          <w:rFonts w:ascii="Arial" w:hAnsi="Arial" w:cs="Arial"/>
          <w:sz w:val="32"/>
          <w:szCs w:val="32"/>
        </w:rPr>
        <w:t xml:space="preserve">CPD and CODE OF ETHICS DECLARATION </w:t>
      </w:r>
    </w:p>
    <w:p w14:paraId="5A87F92D" w14:textId="77777777" w:rsidR="00A21B01" w:rsidRPr="001B4A52" w:rsidRDefault="00A21B01" w:rsidP="00A21B01">
      <w:pPr>
        <w:pStyle w:val="Default"/>
        <w:rPr>
          <w:rFonts w:ascii="Arial" w:hAnsi="Arial" w:cs="Arial"/>
          <w:b/>
          <w:bCs/>
          <w:sz w:val="28"/>
          <w:szCs w:val="28"/>
        </w:rPr>
      </w:pPr>
    </w:p>
    <w:p w14:paraId="2D6F1462" w14:textId="77777777" w:rsidR="00A21B01" w:rsidRPr="001B4A52" w:rsidRDefault="00A21B01" w:rsidP="00A21B01">
      <w:pPr>
        <w:pStyle w:val="Default"/>
        <w:rPr>
          <w:rFonts w:ascii="Arial" w:hAnsi="Arial" w:cs="Arial"/>
          <w:sz w:val="23"/>
          <w:szCs w:val="23"/>
        </w:rPr>
      </w:pPr>
      <w:r w:rsidRPr="001B4A52">
        <w:rPr>
          <w:rFonts w:ascii="Arial" w:hAnsi="Arial" w:cs="Arial"/>
          <w:b/>
          <w:bCs/>
          <w:sz w:val="28"/>
          <w:szCs w:val="28"/>
        </w:rPr>
        <w:t xml:space="preserve">CPD: </w:t>
      </w:r>
      <w:r w:rsidRPr="001B4A52">
        <w:rPr>
          <w:rFonts w:ascii="Arial" w:hAnsi="Arial" w:cs="Arial"/>
          <w:sz w:val="23"/>
          <w:szCs w:val="23"/>
        </w:rPr>
        <w:t xml:space="preserve">I declare that I will comply with CPD requirements set by IFM. </w:t>
      </w:r>
    </w:p>
    <w:p w14:paraId="196DAFB2" w14:textId="77777777" w:rsidR="00A21B01" w:rsidRPr="001B4A52" w:rsidRDefault="00A21B01" w:rsidP="00A21B01">
      <w:pPr>
        <w:pStyle w:val="Default"/>
        <w:rPr>
          <w:rFonts w:ascii="Arial" w:hAnsi="Arial" w:cs="Arial"/>
          <w:b/>
          <w:bCs/>
          <w:sz w:val="28"/>
          <w:szCs w:val="28"/>
        </w:rPr>
      </w:pPr>
    </w:p>
    <w:p w14:paraId="1FFA0D11" w14:textId="77777777" w:rsidR="00A21B01" w:rsidRPr="001B4A52" w:rsidRDefault="00A21B01" w:rsidP="00A21B01">
      <w:pPr>
        <w:pStyle w:val="Default"/>
        <w:rPr>
          <w:rFonts w:ascii="Arial" w:hAnsi="Arial" w:cs="Arial"/>
          <w:b/>
          <w:bCs/>
          <w:sz w:val="28"/>
          <w:szCs w:val="28"/>
        </w:rPr>
      </w:pPr>
      <w:r w:rsidRPr="001B4A52">
        <w:rPr>
          <w:rFonts w:ascii="Arial" w:hAnsi="Arial" w:cs="Arial"/>
          <w:b/>
          <w:bCs/>
          <w:sz w:val="28"/>
          <w:szCs w:val="28"/>
        </w:rPr>
        <w:t xml:space="preserve">CODE OF ETHICS </w:t>
      </w:r>
    </w:p>
    <w:p w14:paraId="56D41101" w14:textId="77777777" w:rsidR="00A21B01" w:rsidRPr="001B4A52" w:rsidRDefault="00A21B01" w:rsidP="00A21B01">
      <w:pPr>
        <w:pStyle w:val="Default"/>
        <w:rPr>
          <w:rFonts w:ascii="Arial" w:hAnsi="Arial" w:cs="Arial"/>
          <w:b/>
          <w:bCs/>
          <w:sz w:val="28"/>
          <w:szCs w:val="28"/>
        </w:rPr>
      </w:pPr>
    </w:p>
    <w:p w14:paraId="209D2650" w14:textId="77777777" w:rsidR="00A21B01" w:rsidRDefault="00A21B01" w:rsidP="00E7410B">
      <w:pPr>
        <w:pStyle w:val="Default"/>
        <w:rPr>
          <w:rFonts w:ascii="Arial" w:hAnsi="Arial" w:cs="Arial"/>
          <w:sz w:val="22"/>
          <w:szCs w:val="22"/>
        </w:rPr>
      </w:pPr>
      <w:r w:rsidRPr="00E7410B">
        <w:rPr>
          <w:rFonts w:ascii="Arial" w:hAnsi="Arial" w:cs="Arial"/>
          <w:sz w:val="22"/>
          <w:szCs w:val="22"/>
        </w:rPr>
        <w:t xml:space="preserve">As a Chartered Environmentalist I will: </w:t>
      </w:r>
    </w:p>
    <w:p w14:paraId="47D38176" w14:textId="77777777" w:rsidR="00E7410B" w:rsidRPr="00E7410B" w:rsidRDefault="00E7410B" w:rsidP="00E7410B">
      <w:pPr>
        <w:pStyle w:val="Default"/>
        <w:rPr>
          <w:rFonts w:ascii="Arial" w:hAnsi="Arial" w:cs="Arial"/>
          <w:sz w:val="22"/>
          <w:szCs w:val="22"/>
        </w:rPr>
      </w:pPr>
    </w:p>
    <w:p w14:paraId="181A60C4" w14:textId="77777777" w:rsidR="00E7410B" w:rsidRDefault="00A21B01" w:rsidP="00E7410B">
      <w:pPr>
        <w:pStyle w:val="Default"/>
        <w:spacing w:after="35"/>
        <w:rPr>
          <w:rFonts w:ascii="Arial" w:hAnsi="Arial" w:cs="Arial"/>
          <w:sz w:val="22"/>
          <w:szCs w:val="22"/>
        </w:rPr>
      </w:pPr>
      <w:r w:rsidRPr="00E7410B">
        <w:rPr>
          <w:rFonts w:ascii="Arial" w:hAnsi="Arial" w:cs="Arial"/>
          <w:sz w:val="22"/>
          <w:szCs w:val="22"/>
        </w:rPr>
        <w:t>Act in accordance with the best principles for the mitigation of environmental harm and the enhancement of environmental quality;</w:t>
      </w:r>
    </w:p>
    <w:p w14:paraId="46FEEAF6" w14:textId="77777777" w:rsidR="00E7410B" w:rsidRDefault="00E7410B" w:rsidP="00E7410B">
      <w:pPr>
        <w:pStyle w:val="Default"/>
        <w:spacing w:after="35"/>
        <w:rPr>
          <w:rFonts w:ascii="Arial" w:hAnsi="Arial" w:cs="Arial"/>
          <w:sz w:val="22"/>
          <w:szCs w:val="22"/>
        </w:rPr>
      </w:pPr>
    </w:p>
    <w:p w14:paraId="3C88BC34" w14:textId="77777777" w:rsidR="00A21B01" w:rsidRPr="00E7410B" w:rsidRDefault="00A21B01" w:rsidP="00E7410B">
      <w:pPr>
        <w:pStyle w:val="Default"/>
        <w:spacing w:after="35"/>
        <w:rPr>
          <w:rFonts w:ascii="Arial" w:hAnsi="Arial" w:cs="Arial"/>
          <w:sz w:val="22"/>
          <w:szCs w:val="22"/>
        </w:rPr>
      </w:pPr>
      <w:r w:rsidRPr="00E7410B">
        <w:rPr>
          <w:rFonts w:ascii="Arial" w:hAnsi="Arial" w:cs="Arial"/>
          <w:sz w:val="22"/>
          <w:szCs w:val="22"/>
        </w:rPr>
        <w:t xml:space="preserve">Strive to ensure that the uses of natural resources are fair and sustainable taking account of the needs of a diverse society; </w:t>
      </w:r>
    </w:p>
    <w:p w14:paraId="64A8F2C0" w14:textId="77777777" w:rsidR="00E7410B" w:rsidRDefault="00E7410B" w:rsidP="00E7410B">
      <w:pPr>
        <w:pStyle w:val="Default"/>
        <w:spacing w:after="35"/>
        <w:rPr>
          <w:rFonts w:ascii="Arial" w:hAnsi="Arial" w:cs="Arial"/>
          <w:sz w:val="22"/>
          <w:szCs w:val="22"/>
        </w:rPr>
      </w:pPr>
    </w:p>
    <w:p w14:paraId="4075A41D" w14:textId="77777777" w:rsidR="00A21B01" w:rsidRPr="00E7410B" w:rsidRDefault="00A21B01" w:rsidP="00E7410B">
      <w:pPr>
        <w:pStyle w:val="Default"/>
        <w:spacing w:after="35"/>
        <w:rPr>
          <w:rFonts w:ascii="Arial" w:hAnsi="Arial" w:cs="Arial"/>
          <w:sz w:val="22"/>
          <w:szCs w:val="22"/>
        </w:rPr>
      </w:pPr>
      <w:r w:rsidRPr="00E7410B">
        <w:rPr>
          <w:rFonts w:ascii="Arial" w:hAnsi="Arial" w:cs="Arial"/>
          <w:sz w:val="22"/>
          <w:szCs w:val="22"/>
        </w:rPr>
        <w:lastRenderedPageBreak/>
        <w:t xml:space="preserve">Use my skills and experience to serve the needs of the environment and society; </w:t>
      </w:r>
    </w:p>
    <w:p w14:paraId="7C25C9BE" w14:textId="77777777" w:rsidR="00A21B01" w:rsidRPr="00E7410B" w:rsidRDefault="00A21B01" w:rsidP="00E7410B">
      <w:pPr>
        <w:pStyle w:val="Default"/>
        <w:spacing w:after="35"/>
        <w:rPr>
          <w:rFonts w:ascii="Arial" w:hAnsi="Arial" w:cs="Arial"/>
          <w:sz w:val="22"/>
          <w:szCs w:val="22"/>
        </w:rPr>
      </w:pPr>
      <w:r w:rsidRPr="00E7410B">
        <w:rPr>
          <w:rFonts w:ascii="Arial" w:hAnsi="Arial" w:cs="Arial"/>
          <w:sz w:val="22"/>
          <w:szCs w:val="22"/>
        </w:rPr>
        <w:t xml:space="preserve">Serve as an example to others for responsible environmental behaviour; </w:t>
      </w:r>
    </w:p>
    <w:p w14:paraId="50B97CBA" w14:textId="77777777" w:rsidR="00E7410B" w:rsidRDefault="00E7410B" w:rsidP="00E7410B">
      <w:pPr>
        <w:pStyle w:val="Default"/>
        <w:rPr>
          <w:rFonts w:ascii="Arial" w:hAnsi="Arial" w:cs="Arial"/>
          <w:sz w:val="22"/>
          <w:szCs w:val="22"/>
        </w:rPr>
      </w:pPr>
    </w:p>
    <w:p w14:paraId="76F2CB67" w14:textId="77777777" w:rsidR="00A21B01" w:rsidRPr="00E7410B" w:rsidRDefault="00A21B01" w:rsidP="00E7410B">
      <w:pPr>
        <w:pStyle w:val="Default"/>
        <w:rPr>
          <w:rFonts w:ascii="Arial" w:hAnsi="Arial" w:cs="Arial"/>
          <w:sz w:val="22"/>
          <w:szCs w:val="22"/>
        </w:rPr>
      </w:pPr>
      <w:r w:rsidRPr="00E7410B">
        <w:rPr>
          <w:rFonts w:ascii="Arial" w:hAnsi="Arial" w:cs="Arial"/>
          <w:sz w:val="22"/>
          <w:szCs w:val="22"/>
        </w:rPr>
        <w:t xml:space="preserve">Not engage in conduct involving dishonesty, fraud, deceit or misrepresentation or discrimination; and </w:t>
      </w:r>
    </w:p>
    <w:p w14:paraId="5B721478" w14:textId="77777777" w:rsidR="00E7410B" w:rsidRDefault="00E7410B" w:rsidP="00E7410B">
      <w:pPr>
        <w:pStyle w:val="Default"/>
        <w:rPr>
          <w:rFonts w:ascii="Arial" w:hAnsi="Arial" w:cs="Arial"/>
          <w:color w:val="auto"/>
          <w:sz w:val="22"/>
          <w:szCs w:val="22"/>
        </w:rPr>
      </w:pPr>
    </w:p>
    <w:p w14:paraId="428828B8" w14:textId="77777777" w:rsidR="00A21B01" w:rsidRPr="00E7410B" w:rsidRDefault="00A21B01" w:rsidP="00E7410B">
      <w:pPr>
        <w:pStyle w:val="Default"/>
        <w:rPr>
          <w:rFonts w:ascii="Arial" w:hAnsi="Arial" w:cs="Arial"/>
          <w:color w:val="auto"/>
          <w:sz w:val="22"/>
          <w:szCs w:val="22"/>
        </w:rPr>
      </w:pPr>
      <w:r w:rsidRPr="00E7410B">
        <w:rPr>
          <w:rFonts w:ascii="Arial" w:hAnsi="Arial" w:cs="Arial"/>
          <w:color w:val="auto"/>
          <w:sz w:val="22"/>
          <w:szCs w:val="22"/>
        </w:rPr>
        <w:t xml:space="preserve">Commit to maintaining my personal professional competence and strive to maintain the integrity and competence of my profession. </w:t>
      </w:r>
    </w:p>
    <w:p w14:paraId="7C8EEE9C" w14:textId="77777777" w:rsidR="00E7410B" w:rsidRDefault="00E7410B" w:rsidP="00E7410B">
      <w:pPr>
        <w:spacing w:line="240" w:lineRule="auto"/>
        <w:rPr>
          <w:rFonts w:cs="Arial"/>
          <w:sz w:val="22"/>
        </w:rPr>
      </w:pPr>
    </w:p>
    <w:p w14:paraId="1264D9B9" w14:textId="77777777" w:rsidR="00A21B01" w:rsidRPr="00E7410B" w:rsidRDefault="00A21B01" w:rsidP="00E7410B">
      <w:pPr>
        <w:spacing w:line="240" w:lineRule="auto"/>
        <w:rPr>
          <w:rFonts w:cs="Arial"/>
          <w:sz w:val="22"/>
        </w:rPr>
      </w:pPr>
      <w:r w:rsidRPr="00E7410B">
        <w:rPr>
          <w:rFonts w:cs="Arial"/>
          <w:sz w:val="22"/>
        </w:rPr>
        <w:t>I declare that I have read and understood the Code of Ethics for the Society and will endeavour to uphold these principles in my professional capacity.</w:t>
      </w:r>
    </w:p>
    <w:p w14:paraId="42015C35" w14:textId="77777777" w:rsidR="00A21B01" w:rsidRPr="001B4A52" w:rsidRDefault="00A21B01" w:rsidP="00A21B01">
      <w:pPr>
        <w:pStyle w:val="Default"/>
        <w:rPr>
          <w:rFonts w:ascii="Arial" w:hAnsi="Arial" w:cs="Arial"/>
          <w:b/>
          <w:bCs/>
          <w:sz w:val="22"/>
          <w:szCs w:val="22"/>
        </w:rPr>
      </w:pPr>
      <w:r w:rsidRPr="001B4A52">
        <w:rPr>
          <w:rFonts w:ascii="Arial" w:hAnsi="Arial" w:cs="Arial"/>
          <w:b/>
          <w:bCs/>
          <w:sz w:val="22"/>
          <w:szCs w:val="22"/>
        </w:rPr>
        <w:t>Sponsor</w:t>
      </w:r>
      <w:r w:rsidR="004B527D">
        <w:rPr>
          <w:rFonts w:ascii="Arial" w:hAnsi="Arial" w:cs="Arial"/>
          <w:b/>
          <w:bCs/>
          <w:sz w:val="22"/>
          <w:szCs w:val="22"/>
        </w:rPr>
        <w:t>s</w:t>
      </w:r>
      <w:r w:rsidRPr="001B4A52">
        <w:rPr>
          <w:rFonts w:ascii="Arial" w:hAnsi="Arial" w:cs="Arial"/>
          <w:b/>
          <w:bCs/>
          <w:sz w:val="22"/>
          <w:szCs w:val="22"/>
        </w:rPr>
        <w:t>/Mentor</w:t>
      </w:r>
      <w:r w:rsidR="004B527D">
        <w:rPr>
          <w:rFonts w:ascii="Arial" w:hAnsi="Arial" w:cs="Arial"/>
          <w:b/>
          <w:bCs/>
          <w:sz w:val="22"/>
          <w:szCs w:val="22"/>
        </w:rPr>
        <w:t>s</w:t>
      </w:r>
      <w:r w:rsidRPr="001B4A52">
        <w:rPr>
          <w:rFonts w:ascii="Arial" w:hAnsi="Arial" w:cs="Arial"/>
          <w:b/>
          <w:bCs/>
          <w:sz w:val="22"/>
          <w:szCs w:val="22"/>
        </w:rPr>
        <w:t xml:space="preserve"> </w:t>
      </w:r>
    </w:p>
    <w:p w14:paraId="493B3A77" w14:textId="77777777" w:rsidR="00A21B01" w:rsidRPr="001B4A52" w:rsidRDefault="00A21B01" w:rsidP="00A21B01">
      <w:pPr>
        <w:pStyle w:val="Default"/>
        <w:rPr>
          <w:rFonts w:ascii="Arial" w:hAnsi="Arial" w:cs="Arial"/>
          <w:sz w:val="22"/>
          <w:szCs w:val="22"/>
        </w:rPr>
      </w:pPr>
    </w:p>
    <w:p w14:paraId="003EBF93"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I can confirm that the information contained within this application form and supporting statement is correct and is the applicants own work: </w:t>
      </w:r>
    </w:p>
    <w:p w14:paraId="024823CD" w14:textId="77777777" w:rsidR="00A21B01" w:rsidRPr="001B4A52" w:rsidRDefault="00A21B01" w:rsidP="00A21B01">
      <w:pPr>
        <w:pStyle w:val="Default"/>
        <w:rPr>
          <w:rFonts w:ascii="Arial" w:hAnsi="Arial" w:cs="Arial"/>
          <w:sz w:val="22"/>
          <w:szCs w:val="22"/>
        </w:rPr>
      </w:pPr>
    </w:p>
    <w:p w14:paraId="24922832"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Signed_____________________________ Date_______________________________ </w:t>
      </w:r>
    </w:p>
    <w:p w14:paraId="161CDB46" w14:textId="77777777" w:rsidR="00A21B01" w:rsidRPr="001B4A52" w:rsidRDefault="00A21B01" w:rsidP="00A21B01">
      <w:pPr>
        <w:pStyle w:val="Default"/>
        <w:rPr>
          <w:rFonts w:ascii="Arial" w:hAnsi="Arial" w:cs="Arial"/>
          <w:sz w:val="22"/>
          <w:szCs w:val="22"/>
        </w:rPr>
      </w:pPr>
    </w:p>
    <w:p w14:paraId="6C14CD34"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Print Name______________________________________________________________ </w:t>
      </w:r>
    </w:p>
    <w:p w14:paraId="751131FF" w14:textId="77777777" w:rsidR="00A21B01" w:rsidRDefault="00A21B01" w:rsidP="00A21B01">
      <w:pPr>
        <w:pStyle w:val="Default"/>
        <w:rPr>
          <w:rFonts w:ascii="Arial" w:hAnsi="Arial" w:cs="Arial"/>
          <w:b/>
          <w:bCs/>
          <w:i/>
          <w:iCs/>
          <w:sz w:val="22"/>
          <w:szCs w:val="22"/>
        </w:rPr>
      </w:pPr>
    </w:p>
    <w:p w14:paraId="2FB7EDA9" w14:textId="77777777" w:rsidR="004B527D" w:rsidRPr="001B4A52" w:rsidRDefault="004B527D" w:rsidP="004B527D">
      <w:pPr>
        <w:pStyle w:val="Default"/>
        <w:rPr>
          <w:rFonts w:ascii="Arial" w:hAnsi="Arial" w:cs="Arial"/>
          <w:sz w:val="22"/>
          <w:szCs w:val="22"/>
        </w:rPr>
      </w:pPr>
      <w:r w:rsidRPr="001B4A52">
        <w:rPr>
          <w:rFonts w:ascii="Arial" w:hAnsi="Arial" w:cs="Arial"/>
          <w:sz w:val="22"/>
          <w:szCs w:val="22"/>
        </w:rPr>
        <w:t xml:space="preserve">I can confirm that the information contained within this application form and supporting statement is correct and is the applicants own work: </w:t>
      </w:r>
    </w:p>
    <w:p w14:paraId="3E254722" w14:textId="77777777" w:rsidR="004B527D" w:rsidRPr="001B4A52" w:rsidRDefault="004B527D" w:rsidP="004B527D">
      <w:pPr>
        <w:pStyle w:val="Default"/>
        <w:rPr>
          <w:rFonts w:ascii="Arial" w:hAnsi="Arial" w:cs="Arial"/>
          <w:sz w:val="22"/>
          <w:szCs w:val="22"/>
        </w:rPr>
      </w:pPr>
    </w:p>
    <w:p w14:paraId="3726BBEB" w14:textId="77777777" w:rsidR="004B527D" w:rsidRPr="001B4A52" w:rsidRDefault="004B527D" w:rsidP="004B527D">
      <w:pPr>
        <w:pStyle w:val="Default"/>
        <w:rPr>
          <w:rFonts w:ascii="Arial" w:hAnsi="Arial" w:cs="Arial"/>
          <w:sz w:val="22"/>
          <w:szCs w:val="22"/>
        </w:rPr>
      </w:pPr>
      <w:r w:rsidRPr="001B4A52">
        <w:rPr>
          <w:rFonts w:ascii="Arial" w:hAnsi="Arial" w:cs="Arial"/>
          <w:sz w:val="22"/>
          <w:szCs w:val="22"/>
        </w:rPr>
        <w:t xml:space="preserve">Signed_____________________________ Date_______________________________ </w:t>
      </w:r>
    </w:p>
    <w:p w14:paraId="6403F4AB" w14:textId="77777777" w:rsidR="004B527D" w:rsidRPr="001B4A52" w:rsidRDefault="004B527D" w:rsidP="004B527D">
      <w:pPr>
        <w:pStyle w:val="Default"/>
        <w:rPr>
          <w:rFonts w:ascii="Arial" w:hAnsi="Arial" w:cs="Arial"/>
          <w:sz w:val="22"/>
          <w:szCs w:val="22"/>
        </w:rPr>
      </w:pPr>
    </w:p>
    <w:p w14:paraId="06CE3D36" w14:textId="77777777" w:rsidR="004B527D" w:rsidRPr="001B4A52" w:rsidRDefault="004B527D" w:rsidP="004B527D">
      <w:pPr>
        <w:pStyle w:val="Default"/>
        <w:rPr>
          <w:rFonts w:ascii="Arial" w:hAnsi="Arial" w:cs="Arial"/>
          <w:sz w:val="22"/>
          <w:szCs w:val="22"/>
        </w:rPr>
      </w:pPr>
      <w:r w:rsidRPr="001B4A52">
        <w:rPr>
          <w:rFonts w:ascii="Arial" w:hAnsi="Arial" w:cs="Arial"/>
          <w:sz w:val="22"/>
          <w:szCs w:val="22"/>
        </w:rPr>
        <w:t xml:space="preserve">Print Name______________________________________________________________ </w:t>
      </w:r>
    </w:p>
    <w:p w14:paraId="310EE21D" w14:textId="77777777" w:rsidR="004B527D" w:rsidRDefault="004B527D" w:rsidP="00A21B01">
      <w:pPr>
        <w:pStyle w:val="Default"/>
        <w:rPr>
          <w:rFonts w:ascii="Arial" w:hAnsi="Arial" w:cs="Arial"/>
          <w:b/>
          <w:bCs/>
          <w:i/>
          <w:iCs/>
          <w:sz w:val="22"/>
          <w:szCs w:val="22"/>
        </w:rPr>
      </w:pPr>
    </w:p>
    <w:p w14:paraId="23052D6E" w14:textId="77777777" w:rsidR="00A21B01" w:rsidRPr="001B4A52" w:rsidRDefault="00A21B01" w:rsidP="00A21B01">
      <w:pPr>
        <w:pStyle w:val="Default"/>
        <w:rPr>
          <w:rFonts w:ascii="Arial" w:hAnsi="Arial" w:cs="Arial"/>
          <w:sz w:val="22"/>
          <w:szCs w:val="22"/>
        </w:rPr>
      </w:pPr>
      <w:r w:rsidRPr="001B4A52">
        <w:rPr>
          <w:rFonts w:ascii="Arial" w:hAnsi="Arial" w:cs="Arial"/>
          <w:b/>
          <w:bCs/>
          <w:i/>
          <w:iCs/>
          <w:sz w:val="22"/>
          <w:szCs w:val="22"/>
        </w:rPr>
        <w:t xml:space="preserve">DATA PROTECTION </w:t>
      </w:r>
    </w:p>
    <w:p w14:paraId="18ACA5F6" w14:textId="77777777" w:rsidR="00A21B01" w:rsidRPr="001B4A52" w:rsidRDefault="00A21B01" w:rsidP="00A21B01">
      <w:pPr>
        <w:pStyle w:val="Default"/>
        <w:rPr>
          <w:rFonts w:ascii="Arial" w:hAnsi="Arial" w:cs="Arial"/>
          <w:sz w:val="22"/>
          <w:szCs w:val="22"/>
        </w:rPr>
      </w:pPr>
    </w:p>
    <w:p w14:paraId="32678F68"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I understand that the information contained in this form will be processed in accordance with the data protection principles enshrined in the 1998 Data Protection Act. I also understand that details pertinent to my application, registration and Chartered Status history will be held in terms of the Data Protection Act 1998. I agree to my contact details being used for the purposes of establishing and maintaining registration or support for the Society for the Environment or providing or administering activities for Chartered Environmentalists. </w:t>
      </w:r>
    </w:p>
    <w:p w14:paraId="49F555BB" w14:textId="00F4AED5"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I also agree that if successful my name can be included on the register of </w:t>
      </w:r>
      <w:proofErr w:type="spellStart"/>
      <w:r w:rsidRPr="001B4A52">
        <w:rPr>
          <w:rFonts w:ascii="Arial" w:hAnsi="Arial" w:cs="Arial"/>
          <w:sz w:val="22"/>
          <w:szCs w:val="22"/>
        </w:rPr>
        <w:t>CEnv</w:t>
      </w:r>
      <w:r w:rsidR="00AC3792">
        <w:rPr>
          <w:rFonts w:ascii="Arial" w:hAnsi="Arial" w:cs="Arial"/>
          <w:sz w:val="22"/>
          <w:szCs w:val="22"/>
        </w:rPr>
        <w:t>'</w:t>
      </w:r>
      <w:r w:rsidRPr="001B4A52">
        <w:rPr>
          <w:rFonts w:ascii="Arial" w:hAnsi="Arial" w:cs="Arial"/>
          <w:sz w:val="22"/>
          <w:szCs w:val="22"/>
        </w:rPr>
        <w:t>s</w:t>
      </w:r>
      <w:proofErr w:type="spellEnd"/>
      <w:r w:rsidRPr="001B4A52">
        <w:rPr>
          <w:rFonts w:ascii="Arial" w:hAnsi="Arial" w:cs="Arial"/>
          <w:sz w:val="22"/>
          <w:szCs w:val="22"/>
        </w:rPr>
        <w:t xml:space="preserve"> which is made public on The Soc Env website </w:t>
      </w:r>
      <w:hyperlink r:id="rId13" w:history="1">
        <w:r w:rsidRPr="001B4A52">
          <w:rPr>
            <w:rStyle w:val="Hyperlink"/>
            <w:rFonts w:ascii="Arial" w:hAnsi="Arial" w:cs="Arial"/>
            <w:sz w:val="22"/>
            <w:szCs w:val="22"/>
          </w:rPr>
          <w:t>www.socenv.org.uk</w:t>
        </w:r>
      </w:hyperlink>
      <w:r w:rsidRPr="001B4A52">
        <w:rPr>
          <w:rFonts w:ascii="Arial" w:hAnsi="Arial" w:cs="Arial"/>
          <w:sz w:val="22"/>
          <w:szCs w:val="22"/>
        </w:rPr>
        <w:t xml:space="preserve"> . </w:t>
      </w:r>
    </w:p>
    <w:p w14:paraId="63E6D5AD" w14:textId="77777777" w:rsidR="00A21B01" w:rsidRPr="001B4A52" w:rsidRDefault="00A21B01" w:rsidP="00A21B01">
      <w:pPr>
        <w:pStyle w:val="Default"/>
        <w:rPr>
          <w:rFonts w:ascii="Arial" w:hAnsi="Arial" w:cs="Arial"/>
          <w:sz w:val="22"/>
          <w:szCs w:val="22"/>
        </w:rPr>
      </w:pPr>
    </w:p>
    <w:p w14:paraId="29A03985"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Signed________________________________Date_______________________________ </w:t>
      </w:r>
    </w:p>
    <w:p w14:paraId="02CB7DD5" w14:textId="77777777" w:rsidR="00A21B01" w:rsidRPr="001B4A52" w:rsidRDefault="00A21B01" w:rsidP="00A21B01">
      <w:pPr>
        <w:pStyle w:val="Default"/>
        <w:rPr>
          <w:rFonts w:ascii="Arial" w:hAnsi="Arial" w:cs="Arial"/>
          <w:sz w:val="22"/>
          <w:szCs w:val="22"/>
        </w:rPr>
      </w:pPr>
    </w:p>
    <w:p w14:paraId="53A7180A"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Print Name ________________________________________________________________ </w:t>
      </w:r>
    </w:p>
    <w:p w14:paraId="4C52124C" w14:textId="77777777" w:rsidR="00A21B01" w:rsidRPr="001B4A52" w:rsidRDefault="00A21B01" w:rsidP="00A21B01">
      <w:pPr>
        <w:pStyle w:val="Default"/>
        <w:rPr>
          <w:rFonts w:ascii="Arial" w:hAnsi="Arial" w:cs="Arial"/>
          <w:sz w:val="22"/>
          <w:szCs w:val="22"/>
        </w:rPr>
      </w:pPr>
    </w:p>
    <w:p w14:paraId="0394D637" w14:textId="77777777" w:rsidR="00A21B01" w:rsidRPr="001B4A52" w:rsidRDefault="00A21B01" w:rsidP="00A21B01">
      <w:pPr>
        <w:pStyle w:val="Default"/>
        <w:rPr>
          <w:rFonts w:ascii="Arial" w:hAnsi="Arial" w:cs="Arial"/>
          <w:sz w:val="22"/>
          <w:szCs w:val="22"/>
        </w:rPr>
      </w:pPr>
    </w:p>
    <w:p w14:paraId="7FEA9EF8" w14:textId="77777777" w:rsidR="00A21B01" w:rsidRPr="001B4A52" w:rsidRDefault="00A21B01" w:rsidP="00A21B01">
      <w:pPr>
        <w:pStyle w:val="Default"/>
        <w:rPr>
          <w:rFonts w:ascii="Arial" w:hAnsi="Arial" w:cs="Arial"/>
          <w:sz w:val="22"/>
          <w:szCs w:val="22"/>
        </w:rPr>
      </w:pPr>
      <w:r w:rsidRPr="001B4A52">
        <w:rPr>
          <w:rFonts w:ascii="Arial" w:hAnsi="Arial" w:cs="Arial"/>
          <w:sz w:val="22"/>
          <w:szCs w:val="22"/>
        </w:rPr>
        <w:t xml:space="preserve">Please return your completed form, together with your Professional Report and cheque for fees (see para 4.1.1) for assessment to: </w:t>
      </w:r>
    </w:p>
    <w:p w14:paraId="66E189A0" w14:textId="77777777" w:rsidR="00A21B01" w:rsidRPr="00AC3792" w:rsidRDefault="00A21B01" w:rsidP="00A21B01">
      <w:pPr>
        <w:pStyle w:val="Default"/>
        <w:rPr>
          <w:rFonts w:ascii="Arial" w:hAnsi="Arial" w:cs="Arial"/>
          <w:b/>
          <w:bCs/>
          <w:sz w:val="4"/>
          <w:szCs w:val="4"/>
        </w:rPr>
      </w:pPr>
    </w:p>
    <w:p w14:paraId="7569B0F0" w14:textId="77777777" w:rsidR="00A21B01" w:rsidRPr="001B4A52" w:rsidRDefault="00A21B01" w:rsidP="00A21B01">
      <w:pPr>
        <w:pStyle w:val="Default"/>
        <w:rPr>
          <w:rFonts w:ascii="Arial" w:hAnsi="Arial" w:cs="Arial"/>
          <w:b/>
          <w:bCs/>
          <w:sz w:val="22"/>
          <w:szCs w:val="22"/>
        </w:rPr>
      </w:pPr>
      <w:r w:rsidRPr="001B4A52">
        <w:rPr>
          <w:rFonts w:ascii="Arial" w:hAnsi="Arial" w:cs="Arial"/>
          <w:b/>
          <w:bCs/>
          <w:sz w:val="22"/>
          <w:szCs w:val="22"/>
        </w:rPr>
        <w:t>Hon Membership Secretary</w:t>
      </w:r>
    </w:p>
    <w:p w14:paraId="72B5E404" w14:textId="77777777" w:rsidR="00A21B01" w:rsidRPr="001B4A52" w:rsidRDefault="00A21B01" w:rsidP="00A21B01">
      <w:pPr>
        <w:pStyle w:val="Default"/>
        <w:rPr>
          <w:rFonts w:ascii="Arial" w:hAnsi="Arial" w:cs="Arial"/>
          <w:sz w:val="22"/>
          <w:szCs w:val="22"/>
        </w:rPr>
      </w:pPr>
      <w:r w:rsidRPr="001B4A52">
        <w:rPr>
          <w:rFonts w:ascii="Arial" w:hAnsi="Arial" w:cs="Arial"/>
          <w:b/>
          <w:bCs/>
          <w:sz w:val="22"/>
          <w:szCs w:val="22"/>
        </w:rPr>
        <w:t xml:space="preserve">Institute of Fisheries Management, </w:t>
      </w:r>
    </w:p>
    <w:p w14:paraId="46F95EF8" w14:textId="4987E212" w:rsidR="00A21B01" w:rsidRPr="001B4A52" w:rsidRDefault="00A21B01" w:rsidP="00A21B01">
      <w:pPr>
        <w:pStyle w:val="Default"/>
        <w:rPr>
          <w:rFonts w:ascii="Arial" w:hAnsi="Arial" w:cs="Arial"/>
          <w:sz w:val="22"/>
          <w:szCs w:val="22"/>
        </w:rPr>
      </w:pPr>
      <w:r w:rsidRPr="001B4A52">
        <w:rPr>
          <w:rFonts w:ascii="Arial" w:hAnsi="Arial" w:cs="Arial"/>
          <w:b/>
          <w:bCs/>
          <w:sz w:val="22"/>
          <w:szCs w:val="22"/>
        </w:rPr>
        <w:t>2</w:t>
      </w:r>
      <w:r w:rsidR="00AC3792">
        <w:rPr>
          <w:rFonts w:ascii="Arial" w:hAnsi="Arial" w:cs="Arial"/>
          <w:b/>
          <w:bCs/>
          <w:sz w:val="22"/>
          <w:szCs w:val="22"/>
        </w:rPr>
        <w:t>1 Stag Valley Road</w:t>
      </w:r>
    </w:p>
    <w:p w14:paraId="67BD3120" w14:textId="66AA15D3" w:rsidR="00A21B01" w:rsidRDefault="00AC3792" w:rsidP="00A21B01">
      <w:pPr>
        <w:pStyle w:val="Default"/>
        <w:rPr>
          <w:rFonts w:ascii="Arial" w:hAnsi="Arial" w:cs="Arial"/>
          <w:b/>
          <w:bCs/>
          <w:sz w:val="22"/>
          <w:szCs w:val="22"/>
        </w:rPr>
      </w:pPr>
      <w:r>
        <w:rPr>
          <w:rFonts w:ascii="Arial" w:hAnsi="Arial" w:cs="Arial"/>
          <w:b/>
          <w:bCs/>
          <w:sz w:val="22"/>
          <w:szCs w:val="22"/>
        </w:rPr>
        <w:t>Durleigh</w:t>
      </w:r>
    </w:p>
    <w:p w14:paraId="26143D3C" w14:textId="64B08B5D" w:rsidR="00AC3792" w:rsidRPr="001B4A52" w:rsidRDefault="00AC3792" w:rsidP="00A21B01">
      <w:pPr>
        <w:pStyle w:val="Default"/>
        <w:rPr>
          <w:rFonts w:ascii="Arial" w:hAnsi="Arial" w:cs="Arial"/>
          <w:b/>
          <w:bCs/>
          <w:sz w:val="22"/>
          <w:szCs w:val="22"/>
        </w:rPr>
      </w:pPr>
      <w:r>
        <w:rPr>
          <w:rFonts w:ascii="Arial" w:hAnsi="Arial" w:cs="Arial"/>
          <w:b/>
          <w:bCs/>
          <w:sz w:val="22"/>
          <w:szCs w:val="22"/>
        </w:rPr>
        <w:t>Bridgwater</w:t>
      </w:r>
    </w:p>
    <w:p w14:paraId="60127B14" w14:textId="5BDE79D4" w:rsidR="00A21B01" w:rsidRPr="001B4A52" w:rsidRDefault="00AC3792" w:rsidP="00A21B01">
      <w:pPr>
        <w:pStyle w:val="Default"/>
        <w:rPr>
          <w:rFonts w:ascii="Arial" w:hAnsi="Arial" w:cs="Arial"/>
          <w:b/>
          <w:bCs/>
          <w:sz w:val="22"/>
          <w:szCs w:val="22"/>
        </w:rPr>
      </w:pPr>
      <w:r>
        <w:rPr>
          <w:rFonts w:ascii="Arial" w:hAnsi="Arial" w:cs="Arial"/>
          <w:b/>
          <w:bCs/>
          <w:sz w:val="22"/>
          <w:szCs w:val="22"/>
        </w:rPr>
        <w:t>TA6 7BZ</w:t>
      </w:r>
    </w:p>
    <w:p w14:paraId="4008A208" w14:textId="77777777" w:rsidR="00A21B01" w:rsidRPr="001B4A52" w:rsidRDefault="00A21B01" w:rsidP="00A21B01">
      <w:pPr>
        <w:pStyle w:val="Default"/>
        <w:rPr>
          <w:rFonts w:ascii="Arial" w:hAnsi="Arial" w:cs="Arial"/>
          <w:sz w:val="22"/>
          <w:szCs w:val="22"/>
        </w:rPr>
      </w:pPr>
    </w:p>
    <w:p w14:paraId="263CD8BC" w14:textId="2C58AD0D" w:rsidR="00A21B01" w:rsidRPr="001B4A52" w:rsidRDefault="00A21B01" w:rsidP="00A21B01">
      <w:pPr>
        <w:rPr>
          <w:rFonts w:cs="Arial"/>
          <w:sz w:val="22"/>
        </w:rPr>
      </w:pPr>
      <w:r w:rsidRPr="001B4A52">
        <w:rPr>
          <w:rFonts w:cs="Arial"/>
          <w:b/>
          <w:bCs/>
          <w:sz w:val="22"/>
        </w:rPr>
        <w:t xml:space="preserve">Email: </w:t>
      </w:r>
      <w:hyperlink r:id="rId14" w:history="1">
        <w:r w:rsidR="00AC3792" w:rsidRPr="00393FDC">
          <w:rPr>
            <w:rStyle w:val="Hyperlink"/>
            <w:rFonts w:cs="Arial"/>
            <w:b/>
            <w:bCs/>
            <w:sz w:val="22"/>
          </w:rPr>
          <w:t>iain.turner@ifm.org.uk</w:t>
        </w:r>
      </w:hyperlink>
      <w:r w:rsidRPr="001B4A52">
        <w:rPr>
          <w:rFonts w:cs="Arial"/>
          <w:b/>
          <w:bCs/>
          <w:sz w:val="22"/>
        </w:rPr>
        <w:t xml:space="preserve"> </w:t>
      </w:r>
    </w:p>
    <w:sectPr w:rsidR="00A21B01" w:rsidRPr="001B4A52" w:rsidSect="0015292D">
      <w:footerReference w:type="default" r:id="rId15"/>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825F" w14:textId="77777777" w:rsidR="00975462" w:rsidRDefault="00975462" w:rsidP="0015292D">
      <w:pPr>
        <w:spacing w:after="0" w:line="240" w:lineRule="auto"/>
      </w:pPr>
      <w:r>
        <w:separator/>
      </w:r>
    </w:p>
  </w:endnote>
  <w:endnote w:type="continuationSeparator" w:id="0">
    <w:p w14:paraId="62C1C2F3" w14:textId="77777777" w:rsidR="00975462" w:rsidRDefault="00975462" w:rsidP="0015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69365"/>
      <w:docPartObj>
        <w:docPartGallery w:val="Page Numbers (Bottom of Page)"/>
        <w:docPartUnique/>
      </w:docPartObj>
    </w:sdtPr>
    <w:sdtEndPr/>
    <w:sdtContent>
      <w:p w14:paraId="23437791" w14:textId="77777777" w:rsidR="001B4A52" w:rsidRDefault="0032510C">
        <w:pPr>
          <w:pStyle w:val="Footer"/>
          <w:jc w:val="center"/>
        </w:pPr>
        <w:r>
          <w:fldChar w:fldCharType="begin"/>
        </w:r>
        <w:r>
          <w:instrText xml:space="preserve"> PAGE   \* MERGEFORMAT </w:instrText>
        </w:r>
        <w:r>
          <w:fldChar w:fldCharType="separate"/>
        </w:r>
        <w:r w:rsidR="00A67B42">
          <w:rPr>
            <w:noProof/>
          </w:rPr>
          <w:t>15</w:t>
        </w:r>
        <w:r>
          <w:rPr>
            <w:noProof/>
          </w:rPr>
          <w:fldChar w:fldCharType="end"/>
        </w:r>
      </w:p>
    </w:sdtContent>
  </w:sdt>
  <w:p w14:paraId="6E4EC58C" w14:textId="77777777" w:rsidR="001B4A52" w:rsidRDefault="001B4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5F0F" w14:textId="77777777" w:rsidR="00975462" w:rsidRDefault="00975462" w:rsidP="0015292D">
      <w:pPr>
        <w:spacing w:after="0" w:line="240" w:lineRule="auto"/>
      </w:pPr>
      <w:r>
        <w:separator/>
      </w:r>
    </w:p>
  </w:footnote>
  <w:footnote w:type="continuationSeparator" w:id="0">
    <w:p w14:paraId="4CC9CE9B" w14:textId="77777777" w:rsidR="00975462" w:rsidRDefault="00975462" w:rsidP="0015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B63"/>
    <w:multiLevelType w:val="hybridMultilevel"/>
    <w:tmpl w:val="698EDAF8"/>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719"/>
    <w:multiLevelType w:val="hybridMultilevel"/>
    <w:tmpl w:val="4050C87C"/>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61B"/>
    <w:multiLevelType w:val="hybridMultilevel"/>
    <w:tmpl w:val="C1406E72"/>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45DB"/>
    <w:multiLevelType w:val="hybridMultilevel"/>
    <w:tmpl w:val="44F6160A"/>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24CA5"/>
    <w:multiLevelType w:val="hybridMultilevel"/>
    <w:tmpl w:val="F5A455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13D2D"/>
    <w:multiLevelType w:val="hybridMultilevel"/>
    <w:tmpl w:val="53487B04"/>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AA7330"/>
    <w:multiLevelType w:val="hybridMultilevel"/>
    <w:tmpl w:val="9C88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A46A0"/>
    <w:multiLevelType w:val="hybridMultilevel"/>
    <w:tmpl w:val="D3DC2DAE"/>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E66"/>
    <w:multiLevelType w:val="hybridMultilevel"/>
    <w:tmpl w:val="790424E6"/>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95B03"/>
    <w:multiLevelType w:val="hybridMultilevel"/>
    <w:tmpl w:val="AF20FAE4"/>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A5A4C"/>
    <w:multiLevelType w:val="hybridMultilevel"/>
    <w:tmpl w:val="BE80B2DE"/>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D0556"/>
    <w:multiLevelType w:val="hybridMultilevel"/>
    <w:tmpl w:val="A83C81A0"/>
    <w:lvl w:ilvl="0" w:tplc="45D43A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E24ED"/>
    <w:multiLevelType w:val="hybridMultilevel"/>
    <w:tmpl w:val="8F1222BC"/>
    <w:lvl w:ilvl="0" w:tplc="08090001">
      <w:start w:val="1"/>
      <w:numFmt w:val="bullet"/>
      <w:lvlText w:val=""/>
      <w:lvlJc w:val="left"/>
      <w:pPr>
        <w:ind w:left="720" w:hanging="360"/>
      </w:pPr>
      <w:rPr>
        <w:rFonts w:ascii="Symbol" w:hAnsi="Symbol" w:hint="default"/>
      </w:rPr>
    </w:lvl>
    <w:lvl w:ilvl="1" w:tplc="ECCCCE5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8"/>
  </w:num>
  <w:num w:numId="6">
    <w:abstractNumId w:val="11"/>
  </w:num>
  <w:num w:numId="7">
    <w:abstractNumId w:val="3"/>
  </w:num>
  <w:num w:numId="8">
    <w:abstractNumId w:val="9"/>
  </w:num>
  <w:num w:numId="9">
    <w:abstractNumId w:val="2"/>
  </w:num>
  <w:num w:numId="10">
    <w:abstractNumId w:val="0"/>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1C2"/>
    <w:rsid w:val="00007CB4"/>
    <w:rsid w:val="000F2861"/>
    <w:rsid w:val="000F5B8A"/>
    <w:rsid w:val="001101DF"/>
    <w:rsid w:val="0015292D"/>
    <w:rsid w:val="001549E5"/>
    <w:rsid w:val="00176C79"/>
    <w:rsid w:val="001B4A52"/>
    <w:rsid w:val="00213DDD"/>
    <w:rsid w:val="00273991"/>
    <w:rsid w:val="0032510C"/>
    <w:rsid w:val="004B527D"/>
    <w:rsid w:val="00575E9E"/>
    <w:rsid w:val="005C63E8"/>
    <w:rsid w:val="00616CAF"/>
    <w:rsid w:val="0064032E"/>
    <w:rsid w:val="00640A93"/>
    <w:rsid w:val="006924D0"/>
    <w:rsid w:val="007C5867"/>
    <w:rsid w:val="007F7CCB"/>
    <w:rsid w:val="00885CF7"/>
    <w:rsid w:val="00891D0A"/>
    <w:rsid w:val="008D6B6F"/>
    <w:rsid w:val="00927E56"/>
    <w:rsid w:val="00975462"/>
    <w:rsid w:val="00981561"/>
    <w:rsid w:val="009F3091"/>
    <w:rsid w:val="009F590A"/>
    <w:rsid w:val="00A037CF"/>
    <w:rsid w:val="00A21B01"/>
    <w:rsid w:val="00A472E1"/>
    <w:rsid w:val="00A611C2"/>
    <w:rsid w:val="00A67B42"/>
    <w:rsid w:val="00A71384"/>
    <w:rsid w:val="00AA5FD0"/>
    <w:rsid w:val="00AC3792"/>
    <w:rsid w:val="00AF18E3"/>
    <w:rsid w:val="00BC40D0"/>
    <w:rsid w:val="00C94E90"/>
    <w:rsid w:val="00D60A9A"/>
    <w:rsid w:val="00D80B22"/>
    <w:rsid w:val="00DA3D03"/>
    <w:rsid w:val="00DB34CC"/>
    <w:rsid w:val="00DC06E2"/>
    <w:rsid w:val="00E7410B"/>
    <w:rsid w:val="00F17DCF"/>
    <w:rsid w:val="00F564D6"/>
    <w:rsid w:val="00FD486F"/>
    <w:rsid w:val="00FE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5B46"/>
  <w15:docId w15:val="{46DB6B3A-9ABE-4BBA-B824-741E5CDC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8A"/>
    <w:rPr>
      <w:rFonts w:ascii="Arial" w:hAnsi="Arial"/>
      <w:sz w:val="24"/>
    </w:rPr>
  </w:style>
  <w:style w:type="paragraph" w:styleId="Heading1">
    <w:name w:val="heading 1"/>
    <w:basedOn w:val="Normal"/>
    <w:next w:val="Normal"/>
    <w:link w:val="Heading1Char"/>
    <w:uiPriority w:val="9"/>
    <w:qFormat/>
    <w:rsid w:val="00DA3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1C2"/>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59"/>
    <w:rsid w:val="00A6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384"/>
    <w:rPr>
      <w:rFonts w:ascii="Tahoma" w:hAnsi="Tahoma" w:cs="Tahoma"/>
      <w:sz w:val="16"/>
      <w:szCs w:val="16"/>
    </w:rPr>
  </w:style>
  <w:style w:type="character" w:customStyle="1" w:styleId="DocumentMapChar">
    <w:name w:val="Document Map Char"/>
    <w:basedOn w:val="DefaultParagraphFont"/>
    <w:link w:val="DocumentMap"/>
    <w:uiPriority w:val="99"/>
    <w:semiHidden/>
    <w:rsid w:val="00A71384"/>
    <w:rPr>
      <w:rFonts w:ascii="Tahoma" w:hAnsi="Tahoma" w:cs="Tahoma"/>
      <w:sz w:val="16"/>
      <w:szCs w:val="16"/>
    </w:rPr>
  </w:style>
  <w:style w:type="paragraph" w:styleId="BalloonText">
    <w:name w:val="Balloon Text"/>
    <w:basedOn w:val="Normal"/>
    <w:link w:val="BalloonTextChar"/>
    <w:uiPriority w:val="99"/>
    <w:semiHidden/>
    <w:unhideWhenUsed/>
    <w:rsid w:val="00C9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E90"/>
    <w:rPr>
      <w:rFonts w:ascii="Tahoma" w:hAnsi="Tahoma" w:cs="Tahoma"/>
      <w:sz w:val="16"/>
      <w:szCs w:val="16"/>
    </w:rPr>
  </w:style>
  <w:style w:type="character" w:styleId="Hyperlink">
    <w:name w:val="Hyperlink"/>
    <w:basedOn w:val="DefaultParagraphFont"/>
    <w:uiPriority w:val="99"/>
    <w:unhideWhenUsed/>
    <w:rsid w:val="00FD486F"/>
    <w:rPr>
      <w:color w:val="0000FF" w:themeColor="hyperlink"/>
      <w:u w:val="single"/>
    </w:rPr>
  </w:style>
  <w:style w:type="paragraph" w:styleId="Header">
    <w:name w:val="header"/>
    <w:basedOn w:val="Normal"/>
    <w:link w:val="HeaderChar"/>
    <w:uiPriority w:val="99"/>
    <w:semiHidden/>
    <w:unhideWhenUsed/>
    <w:rsid w:val="001529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292D"/>
    <w:rPr>
      <w:rFonts w:ascii="Arial" w:hAnsi="Arial"/>
      <w:sz w:val="24"/>
    </w:rPr>
  </w:style>
  <w:style w:type="paragraph" w:styleId="Footer">
    <w:name w:val="footer"/>
    <w:basedOn w:val="Normal"/>
    <w:link w:val="FooterChar"/>
    <w:uiPriority w:val="99"/>
    <w:unhideWhenUsed/>
    <w:rsid w:val="0015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92D"/>
    <w:rPr>
      <w:rFonts w:ascii="Arial" w:hAnsi="Arial"/>
      <w:sz w:val="24"/>
    </w:rPr>
  </w:style>
  <w:style w:type="character" w:customStyle="1" w:styleId="Heading1Char">
    <w:name w:val="Heading 1 Char"/>
    <w:basedOn w:val="DefaultParagraphFont"/>
    <w:link w:val="Heading1"/>
    <w:uiPriority w:val="9"/>
    <w:rsid w:val="00DA3D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472E1"/>
    <w:pPr>
      <w:outlineLvl w:val="9"/>
    </w:pPr>
    <w:rPr>
      <w:lang w:val="en-US"/>
    </w:rPr>
  </w:style>
  <w:style w:type="paragraph" w:styleId="TOC1">
    <w:name w:val="toc 1"/>
    <w:basedOn w:val="Normal"/>
    <w:next w:val="Normal"/>
    <w:autoRedefine/>
    <w:uiPriority w:val="39"/>
    <w:unhideWhenUsed/>
    <w:rsid w:val="00A472E1"/>
    <w:pPr>
      <w:spacing w:after="100"/>
    </w:pPr>
  </w:style>
  <w:style w:type="paragraph" w:styleId="ListParagraph">
    <w:name w:val="List Paragraph"/>
    <w:basedOn w:val="Normal"/>
    <w:uiPriority w:val="34"/>
    <w:qFormat/>
    <w:rsid w:val="00D80B22"/>
    <w:pPr>
      <w:ind w:left="720"/>
      <w:contextualSpacing/>
    </w:pPr>
  </w:style>
  <w:style w:type="character" w:styleId="FollowedHyperlink">
    <w:name w:val="FollowedHyperlink"/>
    <w:basedOn w:val="DefaultParagraphFont"/>
    <w:uiPriority w:val="99"/>
    <w:semiHidden/>
    <w:unhideWhenUsed/>
    <w:rsid w:val="00640A93"/>
    <w:rPr>
      <w:color w:val="800080" w:themeColor="followedHyperlink"/>
      <w:u w:val="single"/>
    </w:rPr>
  </w:style>
  <w:style w:type="character" w:styleId="UnresolvedMention">
    <w:name w:val="Unresolved Mention"/>
    <w:basedOn w:val="DefaultParagraphFont"/>
    <w:uiPriority w:val="99"/>
    <w:semiHidden/>
    <w:unhideWhenUsed/>
    <w:rsid w:val="00DC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ocenv.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env.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in.turner@ifm.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ain.turner@if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6515B-2AD5-4800-815A-038D208B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IDolben</dc:creator>
  <cp:lastModifiedBy>Iain Turner</cp:lastModifiedBy>
  <cp:revision>3</cp:revision>
  <cp:lastPrinted>2016-06-14T09:36:00Z</cp:lastPrinted>
  <dcterms:created xsi:type="dcterms:W3CDTF">2021-03-31T17:15:00Z</dcterms:created>
  <dcterms:modified xsi:type="dcterms:W3CDTF">2021-04-01T07:19:00Z</dcterms:modified>
</cp:coreProperties>
</file>